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E9BE50" w14:textId="733FFD6D" w:rsidR="008023A2" w:rsidRPr="007B731A" w:rsidRDefault="008023A2" w:rsidP="008023A2">
      <w:pPr>
        <w:jc w:val="center"/>
      </w:pPr>
      <w:r w:rsidRPr="007B731A">
        <w:rPr>
          <w:rtl/>
        </w:rPr>
        <w:t xml:space="preserve">درس الفقه </w:t>
      </w:r>
      <w:r>
        <w:rPr>
          <w:rFonts w:hint="cs"/>
          <w:rtl/>
        </w:rPr>
        <w:t>22</w:t>
      </w:r>
      <w:r w:rsidRPr="007B731A">
        <w:rPr>
          <w:rtl/>
        </w:rPr>
        <w:t xml:space="preserve"> رجب 1446هـ‏</w:t>
      </w:r>
    </w:p>
    <w:p w14:paraId="4436BA6F" w14:textId="064BEF08" w:rsidR="008023A2" w:rsidRPr="007B731A" w:rsidRDefault="008023A2" w:rsidP="00262A72">
      <w:pPr>
        <w:jc w:val="center"/>
        <w:rPr>
          <w:rtl/>
        </w:rPr>
      </w:pPr>
      <w:r>
        <w:rPr>
          <w:rFonts w:hint="cs"/>
          <w:rtl/>
        </w:rPr>
        <w:t>الأربعاء</w:t>
      </w:r>
      <w:r w:rsidRPr="007B731A">
        <w:rPr>
          <w:rtl/>
        </w:rPr>
        <w:t xml:space="preserve"> </w:t>
      </w:r>
      <w:r w:rsidR="00262A72">
        <w:rPr>
          <w:rFonts w:hint="cs"/>
          <w:rtl/>
        </w:rPr>
        <w:t>22</w:t>
      </w:r>
      <w:bookmarkStart w:id="0" w:name="_GoBack"/>
      <w:bookmarkEnd w:id="0"/>
      <w:r w:rsidRPr="007B731A">
        <w:rPr>
          <w:rtl/>
        </w:rPr>
        <w:t xml:space="preserve"> كانون الثاني 2024‏ م</w:t>
      </w:r>
    </w:p>
    <w:p w14:paraId="029B1715" w14:textId="3BFAF6D5" w:rsidR="008023A2" w:rsidRPr="007B731A" w:rsidRDefault="00262A72" w:rsidP="008023A2">
      <w:pPr>
        <w:jc w:val="center"/>
        <w:rPr>
          <w:rtl/>
        </w:rPr>
      </w:pPr>
      <w:r>
        <w:rPr>
          <w:rFonts w:hint="cs"/>
          <w:rtl/>
        </w:rPr>
        <w:t xml:space="preserve">الموضوع: </w:t>
      </w:r>
      <w:r w:rsidR="008023A2" w:rsidRPr="007B731A">
        <w:rPr>
          <w:rtl/>
        </w:rPr>
        <w:t>لباس المصلي: صلاة</w:t>
      </w:r>
      <w:r w:rsidR="008023A2" w:rsidRPr="007B731A">
        <w:t xml:space="preserve"> </w:t>
      </w:r>
      <w:r w:rsidR="008023A2" w:rsidRPr="007B731A">
        <w:rPr>
          <w:rtl/>
        </w:rPr>
        <w:t>فاقد الساتر</w:t>
      </w:r>
    </w:p>
    <w:p w14:paraId="692E4720" w14:textId="77777777" w:rsidR="008023A2" w:rsidRDefault="008023A2" w:rsidP="008023A2">
      <w:pPr>
        <w:jc w:val="center"/>
        <w:rPr>
          <w:rtl/>
        </w:rPr>
      </w:pPr>
      <w:r w:rsidRPr="007B731A">
        <w:rPr>
          <w:rtl/>
        </w:rPr>
        <w:t>بسم الله الرحمن الرحيم</w:t>
      </w:r>
    </w:p>
    <w:p w14:paraId="05F0A251" w14:textId="58B9E8DC" w:rsidR="00B110CE" w:rsidRDefault="00C471D4" w:rsidP="00D877F6">
      <w:pPr>
        <w:rPr>
          <w:rtl/>
        </w:rPr>
      </w:pPr>
      <w:r>
        <w:rPr>
          <w:rFonts w:hint="cs"/>
          <w:rtl/>
        </w:rPr>
        <w:t>ذكر</w:t>
      </w:r>
      <w:r w:rsidR="00D877F6" w:rsidRPr="00D877F6">
        <w:rPr>
          <w:rtl/>
        </w:rPr>
        <w:t xml:space="preserve"> </w:t>
      </w:r>
      <w:proofErr w:type="spellStart"/>
      <w:r w:rsidR="00D877F6" w:rsidRPr="00D877F6">
        <w:rPr>
          <w:rtl/>
        </w:rPr>
        <w:t>اليزدي</w:t>
      </w:r>
      <w:proofErr w:type="spellEnd"/>
      <w:r w:rsidR="00D877F6" w:rsidRPr="00D877F6">
        <w:rPr>
          <w:rtl/>
        </w:rPr>
        <w:t xml:space="preserve"> (رض) </w:t>
      </w:r>
      <w:r>
        <w:rPr>
          <w:rFonts w:hint="cs"/>
          <w:rtl/>
        </w:rPr>
        <w:t xml:space="preserve">مسألة وهي أن </w:t>
      </w:r>
      <w:r w:rsidR="00D877F6" w:rsidRPr="00D877F6">
        <w:rPr>
          <w:rtl/>
        </w:rPr>
        <w:t xml:space="preserve">المصلي </w:t>
      </w:r>
      <w:r w:rsidRPr="00D877F6">
        <w:rPr>
          <w:rtl/>
        </w:rPr>
        <w:t xml:space="preserve">إذا كان </w:t>
      </w:r>
      <w:r w:rsidR="00D877F6" w:rsidRPr="00D877F6">
        <w:rPr>
          <w:rtl/>
        </w:rPr>
        <w:t xml:space="preserve">لابساً ثوباً طويلاً </w:t>
      </w:r>
      <w:r>
        <w:rPr>
          <w:rFonts w:hint="cs"/>
          <w:rtl/>
        </w:rPr>
        <w:t>و</w:t>
      </w:r>
      <w:r w:rsidR="00D877F6" w:rsidRPr="00D877F6">
        <w:rPr>
          <w:rtl/>
        </w:rPr>
        <w:t xml:space="preserve">قسم منه على الأرض لا يتحرك مع حركة المصلي </w:t>
      </w:r>
      <w:r>
        <w:rPr>
          <w:rFonts w:hint="cs"/>
          <w:rtl/>
        </w:rPr>
        <w:t xml:space="preserve">ولكنه كان </w:t>
      </w:r>
      <w:r w:rsidR="00D877F6" w:rsidRPr="00D877F6">
        <w:rPr>
          <w:rtl/>
        </w:rPr>
        <w:t xml:space="preserve">نجساً </w:t>
      </w:r>
      <w:r>
        <w:rPr>
          <w:rFonts w:hint="cs"/>
          <w:rtl/>
        </w:rPr>
        <w:t xml:space="preserve">أو </w:t>
      </w:r>
      <w:r w:rsidR="00D877F6" w:rsidRPr="00D877F6">
        <w:rPr>
          <w:rtl/>
        </w:rPr>
        <w:t xml:space="preserve">حريراً </w:t>
      </w:r>
      <w:r>
        <w:rPr>
          <w:rFonts w:hint="cs"/>
          <w:rtl/>
        </w:rPr>
        <w:t xml:space="preserve">أو </w:t>
      </w:r>
      <w:r w:rsidR="00D877F6" w:rsidRPr="00D877F6">
        <w:rPr>
          <w:rtl/>
        </w:rPr>
        <w:t xml:space="preserve">مغصوباً </w:t>
      </w:r>
      <w:r w:rsidR="00B110CE">
        <w:rPr>
          <w:rFonts w:hint="cs"/>
          <w:rtl/>
        </w:rPr>
        <w:t xml:space="preserve">ـ وأضاف </w:t>
      </w:r>
      <w:r w:rsidR="00D877F6" w:rsidRPr="00D877F6">
        <w:rPr>
          <w:rtl/>
        </w:rPr>
        <w:t>السيد الحكيم</w:t>
      </w:r>
      <w:r w:rsidR="00B110CE">
        <w:rPr>
          <w:rFonts w:hint="cs"/>
          <w:rtl/>
        </w:rPr>
        <w:t xml:space="preserve">: أو </w:t>
      </w:r>
      <w:r w:rsidR="00D877F6" w:rsidRPr="00D877F6">
        <w:rPr>
          <w:rtl/>
        </w:rPr>
        <w:t>ذهباً</w:t>
      </w:r>
      <w:r w:rsidR="00B110CE">
        <w:rPr>
          <w:rFonts w:hint="cs"/>
          <w:rtl/>
        </w:rPr>
        <w:t xml:space="preserve"> ـ</w:t>
      </w:r>
      <w:r w:rsidR="00D877F6" w:rsidRPr="00D877F6">
        <w:rPr>
          <w:rtl/>
        </w:rPr>
        <w:t xml:space="preserve"> </w:t>
      </w:r>
      <w:r w:rsidR="00B110CE">
        <w:rPr>
          <w:rFonts w:hint="cs"/>
          <w:rtl/>
        </w:rPr>
        <w:t>فالصلاة باطلة.</w:t>
      </w:r>
    </w:p>
    <w:p w14:paraId="7D25FEA2" w14:textId="77777777" w:rsidR="00D82A9A" w:rsidRDefault="00D877F6" w:rsidP="00D877F6">
      <w:pPr>
        <w:rPr>
          <w:rtl/>
        </w:rPr>
      </w:pPr>
      <w:r w:rsidRPr="00D877F6">
        <w:rPr>
          <w:rtl/>
        </w:rPr>
        <w:t xml:space="preserve"> أما إذا كان الثوب طويلاً جداً، </w:t>
      </w:r>
      <w:r w:rsidR="00B110CE">
        <w:rPr>
          <w:rFonts w:hint="cs"/>
          <w:rtl/>
        </w:rPr>
        <w:t>ومثل ب</w:t>
      </w:r>
      <w:r w:rsidRPr="00D877F6">
        <w:rPr>
          <w:rtl/>
        </w:rPr>
        <w:t xml:space="preserve">فوق </w:t>
      </w:r>
      <w:r w:rsidR="00B110CE">
        <w:rPr>
          <w:rFonts w:hint="cs"/>
          <w:rtl/>
        </w:rPr>
        <w:t>ال</w:t>
      </w:r>
      <w:r w:rsidRPr="00D877F6">
        <w:rPr>
          <w:rtl/>
        </w:rPr>
        <w:t>عشرين ذراع</w:t>
      </w:r>
      <w:r w:rsidR="00B110CE">
        <w:rPr>
          <w:rFonts w:hint="cs"/>
          <w:rtl/>
        </w:rPr>
        <w:t>اً</w:t>
      </w:r>
      <w:r w:rsidRPr="00D877F6">
        <w:rPr>
          <w:rtl/>
        </w:rPr>
        <w:t xml:space="preserve"> فحينئذٍ إن كان البعيد عن المصلي واحد من هذه الممنوعات فلا مانع من ذلك</w:t>
      </w:r>
      <w:r w:rsidR="00D82A9A">
        <w:rPr>
          <w:rFonts w:hint="cs"/>
          <w:rtl/>
        </w:rPr>
        <w:t>.</w:t>
      </w:r>
    </w:p>
    <w:p w14:paraId="7C9F2FD7" w14:textId="77777777" w:rsidR="00EA1933" w:rsidRDefault="00D877F6" w:rsidP="00D877F6">
      <w:pPr>
        <w:rPr>
          <w:rtl/>
        </w:rPr>
      </w:pPr>
      <w:r w:rsidRPr="00D877F6">
        <w:rPr>
          <w:rtl/>
        </w:rPr>
        <w:t xml:space="preserve"> هكذا أفتى </w:t>
      </w:r>
      <w:proofErr w:type="spellStart"/>
      <w:r w:rsidRPr="00D877F6">
        <w:rPr>
          <w:rtl/>
        </w:rPr>
        <w:t>اليزدي</w:t>
      </w:r>
      <w:proofErr w:type="spellEnd"/>
      <w:r w:rsidRPr="00D877F6">
        <w:rPr>
          <w:rtl/>
        </w:rPr>
        <w:t xml:space="preserve"> (رض)، </w:t>
      </w:r>
      <w:r w:rsidR="00D82A9A">
        <w:rPr>
          <w:rFonts w:hint="cs"/>
          <w:rtl/>
        </w:rPr>
        <w:t>و</w:t>
      </w:r>
      <w:r w:rsidRPr="00D877F6">
        <w:rPr>
          <w:rtl/>
        </w:rPr>
        <w:t xml:space="preserve">السيد الحكيم </w:t>
      </w:r>
      <w:r w:rsidR="00D82A9A">
        <w:rPr>
          <w:rFonts w:hint="cs"/>
          <w:rtl/>
        </w:rPr>
        <w:t>وسع</w:t>
      </w:r>
      <w:r w:rsidRPr="00D877F6">
        <w:rPr>
          <w:rtl/>
        </w:rPr>
        <w:t xml:space="preserve"> حكمه الشريف </w:t>
      </w:r>
      <w:r w:rsidR="00D82A9A">
        <w:rPr>
          <w:rFonts w:hint="cs"/>
          <w:rtl/>
        </w:rPr>
        <w:t>ليشمل</w:t>
      </w:r>
      <w:r w:rsidRPr="00D877F6">
        <w:rPr>
          <w:rtl/>
        </w:rPr>
        <w:t xml:space="preserve"> الذهب إلا المغصوب </w:t>
      </w:r>
      <w:r w:rsidR="00D82A9A">
        <w:rPr>
          <w:rFonts w:hint="cs"/>
          <w:rtl/>
        </w:rPr>
        <w:t>ف</w:t>
      </w:r>
      <w:r w:rsidRPr="00D877F6">
        <w:rPr>
          <w:rtl/>
        </w:rPr>
        <w:t xml:space="preserve">استشكل فيه باعتبار أنه </w:t>
      </w:r>
      <w:r w:rsidR="009E391F">
        <w:rPr>
          <w:rFonts w:hint="cs"/>
          <w:rtl/>
        </w:rPr>
        <w:t>المشكل</w:t>
      </w:r>
      <w:r w:rsidRPr="00D877F6">
        <w:rPr>
          <w:rtl/>
        </w:rPr>
        <w:t xml:space="preserve"> في المغصوب أن يكون منافياً لقصد التقرب و</w:t>
      </w:r>
      <w:r w:rsidR="009E391F">
        <w:rPr>
          <w:rFonts w:hint="cs"/>
          <w:rtl/>
        </w:rPr>
        <w:t>ذلك مختص بالتصرف فيه</w:t>
      </w:r>
      <w:r w:rsidRPr="00D877F6">
        <w:rPr>
          <w:rtl/>
        </w:rPr>
        <w:t xml:space="preserve"> وليس هذا تصرفاً فيه فحينئذٍ الحكم ببطلان الصلاة محل </w:t>
      </w:r>
      <w:r w:rsidR="009E391F">
        <w:rPr>
          <w:rFonts w:hint="cs"/>
          <w:rtl/>
        </w:rPr>
        <w:t>إ</w:t>
      </w:r>
      <w:r w:rsidRPr="00D877F6">
        <w:rPr>
          <w:rtl/>
        </w:rPr>
        <w:t xml:space="preserve">شكال، فالسيد الحكيم حكم ببطلان الصلاة فيما إذا كان </w:t>
      </w:r>
      <w:r w:rsidR="009E391F">
        <w:rPr>
          <w:rFonts w:hint="cs"/>
          <w:rtl/>
        </w:rPr>
        <w:t xml:space="preserve">الطرف البعيد </w:t>
      </w:r>
      <w:r w:rsidRPr="00D877F6">
        <w:rPr>
          <w:rtl/>
        </w:rPr>
        <w:t xml:space="preserve">حريراً، </w:t>
      </w:r>
      <w:r w:rsidR="009E391F">
        <w:rPr>
          <w:rFonts w:hint="cs"/>
          <w:rtl/>
        </w:rPr>
        <w:t>أو</w:t>
      </w:r>
      <w:r w:rsidRPr="00D877F6">
        <w:rPr>
          <w:rtl/>
        </w:rPr>
        <w:t xml:space="preserve"> نجساً، </w:t>
      </w:r>
      <w:r w:rsidR="009E391F">
        <w:rPr>
          <w:rFonts w:hint="cs"/>
          <w:rtl/>
        </w:rPr>
        <w:t>أو</w:t>
      </w:r>
      <w:r w:rsidRPr="00D877F6">
        <w:rPr>
          <w:rtl/>
        </w:rPr>
        <w:t xml:space="preserve"> ذهباً وأما إذا كان هذا القسم مغصوباً فلا</w:t>
      </w:r>
      <w:r w:rsidR="00EA1933">
        <w:rPr>
          <w:rFonts w:hint="cs"/>
          <w:rtl/>
        </w:rPr>
        <w:t>.</w:t>
      </w:r>
    </w:p>
    <w:p w14:paraId="6B96708C" w14:textId="77777777" w:rsidR="00526D96" w:rsidRDefault="00D877F6" w:rsidP="00D877F6">
      <w:pPr>
        <w:rPr>
          <w:rtl/>
        </w:rPr>
      </w:pPr>
      <w:r w:rsidRPr="00D877F6">
        <w:rPr>
          <w:rtl/>
        </w:rPr>
        <w:t xml:space="preserve"> حكيم الفقهاء (رض) في اعتبار </w:t>
      </w:r>
      <w:r w:rsidR="00FB54FC">
        <w:rPr>
          <w:rFonts w:hint="cs"/>
          <w:rtl/>
        </w:rPr>
        <w:t>إ</w:t>
      </w:r>
      <w:r w:rsidRPr="00D877F6">
        <w:rPr>
          <w:rtl/>
        </w:rPr>
        <w:t>باحة</w:t>
      </w:r>
      <w:r w:rsidR="00FB54FC">
        <w:rPr>
          <w:rFonts w:hint="cs"/>
          <w:rtl/>
        </w:rPr>
        <w:t xml:space="preserve"> لباس </w:t>
      </w:r>
      <w:r w:rsidRPr="00D877F6">
        <w:rPr>
          <w:rtl/>
        </w:rPr>
        <w:t xml:space="preserve">المصلي </w:t>
      </w:r>
      <w:r w:rsidR="00FB54FC">
        <w:rPr>
          <w:rFonts w:hint="cs"/>
          <w:rtl/>
        </w:rPr>
        <w:t xml:space="preserve">عنده </w:t>
      </w:r>
      <w:r w:rsidRPr="00D877F6">
        <w:rPr>
          <w:rtl/>
        </w:rPr>
        <w:t xml:space="preserve">بحث مفصل، هناك التزم بأن التصرف </w:t>
      </w:r>
      <w:r w:rsidR="00B02019">
        <w:rPr>
          <w:rFonts w:hint="cs"/>
          <w:rtl/>
        </w:rPr>
        <w:t>بالمغصوب</w:t>
      </w:r>
      <w:r w:rsidRPr="00D877F6">
        <w:rPr>
          <w:rtl/>
        </w:rPr>
        <w:t xml:space="preserve"> بنحو يكون تصرفاً فيه </w:t>
      </w:r>
      <w:r w:rsidR="00B02019">
        <w:rPr>
          <w:rFonts w:hint="cs"/>
          <w:rtl/>
        </w:rPr>
        <w:t>فا</w:t>
      </w:r>
      <w:r w:rsidRPr="00D877F6">
        <w:rPr>
          <w:rtl/>
        </w:rPr>
        <w:t>لتزم ببطلان الصلاة</w:t>
      </w:r>
      <w:r w:rsidR="00B02019">
        <w:rPr>
          <w:rFonts w:hint="cs"/>
          <w:rtl/>
        </w:rPr>
        <w:t>؛</w:t>
      </w:r>
      <w:r w:rsidRPr="00D877F6">
        <w:rPr>
          <w:rtl/>
        </w:rPr>
        <w:t xml:space="preserve"> إذ تحدث منافاة بين قصد القربة و</w:t>
      </w:r>
      <w:r w:rsidR="00B02019">
        <w:rPr>
          <w:rFonts w:hint="cs"/>
          <w:rtl/>
        </w:rPr>
        <w:t>التصرف فيه</w:t>
      </w:r>
      <w:r w:rsidRPr="00D877F6">
        <w:rPr>
          <w:rtl/>
        </w:rPr>
        <w:t xml:space="preserve">، يعني نفس أفعال الصلاة إذا كانت ملازمة للتصرف في المغصوب فحينئذٍ يكون منافياً لقصد القربة، </w:t>
      </w:r>
      <w:r w:rsidR="00526D96">
        <w:rPr>
          <w:rFonts w:hint="cs"/>
          <w:rtl/>
        </w:rPr>
        <w:t>ف</w:t>
      </w:r>
      <w:r w:rsidRPr="00D877F6">
        <w:rPr>
          <w:rtl/>
        </w:rPr>
        <w:t>لابد أن يكون ركوع الإنسان وسجود</w:t>
      </w:r>
      <w:r w:rsidR="00526D96">
        <w:rPr>
          <w:rFonts w:hint="cs"/>
          <w:rtl/>
        </w:rPr>
        <w:t>ه</w:t>
      </w:r>
      <w:r w:rsidRPr="00D877F6">
        <w:rPr>
          <w:rtl/>
        </w:rPr>
        <w:t xml:space="preserve"> وكذلك قيام</w:t>
      </w:r>
      <w:r w:rsidR="00526D96">
        <w:rPr>
          <w:rFonts w:hint="cs"/>
          <w:rtl/>
        </w:rPr>
        <w:t xml:space="preserve">ه </w:t>
      </w:r>
      <w:r w:rsidRPr="00D877F6">
        <w:rPr>
          <w:rtl/>
        </w:rPr>
        <w:t xml:space="preserve">هذه الحركات كلها </w:t>
      </w:r>
      <w:r w:rsidR="00526D96">
        <w:rPr>
          <w:rFonts w:hint="cs"/>
          <w:rtl/>
        </w:rPr>
        <w:t>بغير المغصوب.</w:t>
      </w:r>
    </w:p>
    <w:p w14:paraId="18D36E9D" w14:textId="77777777" w:rsidR="00A14CB9" w:rsidRDefault="00D877F6" w:rsidP="00D877F6">
      <w:pPr>
        <w:rPr>
          <w:rtl/>
        </w:rPr>
      </w:pPr>
      <w:r w:rsidRPr="00D877F6">
        <w:rPr>
          <w:rtl/>
        </w:rPr>
        <w:t xml:space="preserve">لا الوصول إلى الركوع، </w:t>
      </w:r>
      <w:r w:rsidR="00526D96">
        <w:rPr>
          <w:rFonts w:hint="cs"/>
          <w:rtl/>
        </w:rPr>
        <w:t>و</w:t>
      </w:r>
      <w:r w:rsidRPr="00D877F6">
        <w:rPr>
          <w:rtl/>
        </w:rPr>
        <w:t xml:space="preserve">لا الوصول إلى السجود، لا الوصول إلى القيام، هذا </w:t>
      </w:r>
      <w:r w:rsidR="00526D96">
        <w:rPr>
          <w:rFonts w:hint="cs"/>
          <w:rtl/>
        </w:rPr>
        <w:t xml:space="preserve">ليس </w:t>
      </w:r>
      <w:r w:rsidRPr="00D877F6">
        <w:rPr>
          <w:rtl/>
        </w:rPr>
        <w:t xml:space="preserve">داخلاً في الصلاة، </w:t>
      </w:r>
      <w:r w:rsidR="00A14CB9">
        <w:rPr>
          <w:rFonts w:hint="cs"/>
          <w:rtl/>
        </w:rPr>
        <w:t xml:space="preserve">بل </w:t>
      </w:r>
      <w:r w:rsidRPr="00D877F6">
        <w:rPr>
          <w:rtl/>
        </w:rPr>
        <w:t xml:space="preserve">نفس الركوع </w:t>
      </w:r>
      <w:r w:rsidR="00A14CB9">
        <w:rPr>
          <w:rFonts w:hint="cs"/>
          <w:rtl/>
        </w:rPr>
        <w:t xml:space="preserve">والسجود والقيام </w:t>
      </w:r>
      <w:r w:rsidRPr="00D877F6">
        <w:rPr>
          <w:rtl/>
        </w:rPr>
        <w:t>داخل في الصلاة</w:t>
      </w:r>
      <w:r w:rsidR="00A14CB9">
        <w:rPr>
          <w:rFonts w:hint="cs"/>
          <w:rtl/>
        </w:rPr>
        <w:t>.</w:t>
      </w:r>
    </w:p>
    <w:p w14:paraId="2739AD55" w14:textId="77777777" w:rsidR="005D442D" w:rsidRDefault="00D877F6" w:rsidP="00D877F6">
      <w:pPr>
        <w:rPr>
          <w:rtl/>
        </w:rPr>
      </w:pPr>
      <w:r w:rsidRPr="00D877F6">
        <w:rPr>
          <w:rtl/>
        </w:rPr>
        <w:t xml:space="preserve"> فإذا كان </w:t>
      </w:r>
      <w:r w:rsidR="00A14CB9">
        <w:rPr>
          <w:rFonts w:hint="cs"/>
          <w:rtl/>
        </w:rPr>
        <w:t xml:space="preserve">أحدها </w:t>
      </w:r>
      <w:r w:rsidRPr="00D877F6">
        <w:rPr>
          <w:rtl/>
        </w:rPr>
        <w:t xml:space="preserve">عبارة عن التصرف في المال المغصوب فحينئذٍ تحدث المنافاة بين قصد القربة، </w:t>
      </w:r>
      <w:r w:rsidR="00A14CB9">
        <w:rPr>
          <w:rFonts w:hint="cs"/>
          <w:rtl/>
        </w:rPr>
        <w:t xml:space="preserve">وهذا من </w:t>
      </w:r>
      <w:r w:rsidRPr="00D877F6">
        <w:rPr>
          <w:rtl/>
        </w:rPr>
        <w:t>دقته (رض)</w:t>
      </w:r>
      <w:r w:rsidR="00A14CB9">
        <w:rPr>
          <w:rFonts w:hint="cs"/>
          <w:rtl/>
        </w:rPr>
        <w:t>، أن</w:t>
      </w:r>
      <w:r w:rsidRPr="00D877F6">
        <w:rPr>
          <w:rtl/>
        </w:rPr>
        <w:t xml:space="preserve"> الواجب</w:t>
      </w:r>
      <w:r w:rsidR="00A14CB9">
        <w:rPr>
          <w:rFonts w:hint="cs"/>
          <w:rtl/>
        </w:rPr>
        <w:t>ات</w:t>
      </w:r>
      <w:r w:rsidRPr="00D877F6">
        <w:rPr>
          <w:rtl/>
        </w:rPr>
        <w:t xml:space="preserve"> هذه لا تكون </w:t>
      </w:r>
      <w:proofErr w:type="spellStart"/>
      <w:r w:rsidRPr="00D877F6">
        <w:rPr>
          <w:rtl/>
        </w:rPr>
        <w:t>مستلزمة</w:t>
      </w:r>
      <w:proofErr w:type="spellEnd"/>
      <w:r w:rsidRPr="00D877F6">
        <w:rPr>
          <w:rtl/>
        </w:rPr>
        <w:t xml:space="preserve"> للتصرف في المال المغصوب</w:t>
      </w:r>
      <w:r w:rsidR="005D442D">
        <w:rPr>
          <w:rFonts w:hint="cs"/>
          <w:rtl/>
        </w:rPr>
        <w:t>.</w:t>
      </w:r>
    </w:p>
    <w:p w14:paraId="665C3F17" w14:textId="77777777" w:rsidR="00F71BA2" w:rsidRDefault="00D877F6" w:rsidP="00D877F6">
      <w:pPr>
        <w:rPr>
          <w:rtl/>
        </w:rPr>
      </w:pPr>
      <w:r w:rsidRPr="00D877F6">
        <w:rPr>
          <w:rtl/>
        </w:rPr>
        <w:t xml:space="preserve"> وفي محل الكلام كذلك</w:t>
      </w:r>
      <w:r w:rsidR="00F71BA2">
        <w:rPr>
          <w:rFonts w:hint="cs"/>
          <w:rtl/>
        </w:rPr>
        <w:t>،</w:t>
      </w:r>
      <w:r w:rsidRPr="00D877F6">
        <w:rPr>
          <w:rtl/>
        </w:rPr>
        <w:t xml:space="preserve"> </w:t>
      </w:r>
      <w:r w:rsidR="00F71BA2">
        <w:rPr>
          <w:rFonts w:hint="cs"/>
          <w:rtl/>
        </w:rPr>
        <w:t>ف</w:t>
      </w:r>
      <w:r w:rsidRPr="00D877F6">
        <w:rPr>
          <w:rtl/>
        </w:rPr>
        <w:t xml:space="preserve">ليس قيامه وقعوده وسجوده وركوعه تصرفاً في هذا القسم من اللباس الذي هو على الأرض لأن فرضنا أنه لا يتحرك، </w:t>
      </w:r>
      <w:r w:rsidR="00F71BA2">
        <w:rPr>
          <w:rFonts w:hint="cs"/>
          <w:rtl/>
        </w:rPr>
        <w:t>فحين</w:t>
      </w:r>
      <w:r w:rsidRPr="00D877F6">
        <w:rPr>
          <w:rtl/>
        </w:rPr>
        <w:t xml:space="preserve"> يقف لا يكون فيه تصرف أصلاً، فكذلك في الركوع والسجود، هذا ملخص ما أفاده (رض)</w:t>
      </w:r>
      <w:r w:rsidR="00F71BA2">
        <w:rPr>
          <w:rFonts w:hint="cs"/>
          <w:rtl/>
        </w:rPr>
        <w:t>.</w:t>
      </w:r>
    </w:p>
    <w:p w14:paraId="72F22FF8" w14:textId="121FD964" w:rsidR="00734DB7" w:rsidRDefault="00D877F6" w:rsidP="00D877F6">
      <w:pPr>
        <w:rPr>
          <w:rtl/>
        </w:rPr>
      </w:pPr>
      <w:r w:rsidRPr="00D877F6">
        <w:rPr>
          <w:rtl/>
        </w:rPr>
        <w:t xml:space="preserve"> </w:t>
      </w:r>
      <w:r w:rsidR="00F71BA2">
        <w:rPr>
          <w:rFonts w:hint="cs"/>
          <w:rtl/>
        </w:rPr>
        <w:t>أ</w:t>
      </w:r>
      <w:r w:rsidRPr="00D877F6">
        <w:rPr>
          <w:rtl/>
        </w:rPr>
        <w:t xml:space="preserve">ما السيد الأعظم (رض) </w:t>
      </w:r>
      <w:r w:rsidR="00734DB7">
        <w:rPr>
          <w:rFonts w:hint="cs"/>
          <w:rtl/>
        </w:rPr>
        <w:t>أبطل كل ذلك</w:t>
      </w:r>
      <w:r w:rsidRPr="00D877F6">
        <w:rPr>
          <w:rtl/>
        </w:rPr>
        <w:t xml:space="preserve">، </w:t>
      </w:r>
      <w:r w:rsidR="00734DB7">
        <w:rPr>
          <w:rFonts w:hint="cs"/>
          <w:rtl/>
        </w:rPr>
        <w:t>واستثنى</w:t>
      </w:r>
      <w:r w:rsidRPr="00D877F6">
        <w:rPr>
          <w:rtl/>
        </w:rPr>
        <w:t xml:space="preserve"> الثوب النجس </w:t>
      </w:r>
      <w:r w:rsidR="00C37644">
        <w:rPr>
          <w:rFonts w:hint="cs"/>
          <w:rtl/>
        </w:rPr>
        <w:t>من</w:t>
      </w:r>
      <w:r w:rsidR="00734DB7">
        <w:rPr>
          <w:rFonts w:hint="cs"/>
          <w:rtl/>
        </w:rPr>
        <w:t xml:space="preserve"> الحكم</w:t>
      </w:r>
      <w:r w:rsidRPr="00D877F6">
        <w:rPr>
          <w:rtl/>
        </w:rPr>
        <w:t xml:space="preserve"> بصحة الصلاة، </w:t>
      </w:r>
      <w:r w:rsidR="00734DB7">
        <w:rPr>
          <w:rFonts w:hint="cs"/>
          <w:rtl/>
        </w:rPr>
        <w:t>فإذا</w:t>
      </w:r>
      <w:r w:rsidRPr="00D877F6">
        <w:rPr>
          <w:rtl/>
        </w:rPr>
        <w:t xml:space="preserve"> كان هذا القسم من الثوب الذي على الأرض حريراً أو مغصوباً أو غير مأكول اللحم مثلاً فلا مانع من</w:t>
      </w:r>
      <w:r w:rsidR="00C37644">
        <w:rPr>
          <w:rFonts w:hint="cs"/>
          <w:rtl/>
        </w:rPr>
        <w:t xml:space="preserve"> </w:t>
      </w:r>
      <w:r w:rsidRPr="00D877F6">
        <w:rPr>
          <w:rtl/>
        </w:rPr>
        <w:t>صحة الصلاة</w:t>
      </w:r>
      <w:r w:rsidR="00C37644">
        <w:rPr>
          <w:rFonts w:hint="cs"/>
          <w:rtl/>
        </w:rPr>
        <w:t xml:space="preserve"> عند سيدنا الأعظم</w:t>
      </w:r>
      <w:r w:rsidR="00734DB7">
        <w:rPr>
          <w:rFonts w:hint="cs"/>
          <w:rtl/>
        </w:rPr>
        <w:t>.</w:t>
      </w:r>
    </w:p>
    <w:p w14:paraId="17488AF2" w14:textId="77777777" w:rsidR="0071069E" w:rsidRDefault="00D877F6" w:rsidP="00D877F6">
      <w:pPr>
        <w:rPr>
          <w:rtl/>
        </w:rPr>
      </w:pPr>
      <w:r w:rsidRPr="00D877F6">
        <w:rPr>
          <w:rtl/>
        </w:rPr>
        <w:t xml:space="preserve">كلام حكيم الفقهاء </w:t>
      </w:r>
      <w:r w:rsidR="00EF6CCF">
        <w:rPr>
          <w:rFonts w:hint="cs"/>
          <w:rtl/>
        </w:rPr>
        <w:t>و</w:t>
      </w:r>
      <w:r w:rsidRPr="00D877F6">
        <w:rPr>
          <w:rtl/>
        </w:rPr>
        <w:t xml:space="preserve">السيد الأعظم (رض) مبني </w:t>
      </w:r>
      <w:r w:rsidR="00EF6CCF">
        <w:rPr>
          <w:rFonts w:hint="cs"/>
          <w:rtl/>
        </w:rPr>
        <w:t xml:space="preserve">على </w:t>
      </w:r>
      <w:r w:rsidRPr="00D877F6">
        <w:rPr>
          <w:rtl/>
        </w:rPr>
        <w:t xml:space="preserve">أنه يصدق على هذا القسم من الصلاة </w:t>
      </w:r>
      <w:r w:rsidR="00EF6CCF">
        <w:rPr>
          <w:rFonts w:hint="cs"/>
          <w:rtl/>
        </w:rPr>
        <w:t>أن</w:t>
      </w:r>
      <w:r w:rsidRPr="00D877F6">
        <w:rPr>
          <w:rtl/>
        </w:rPr>
        <w:t xml:space="preserve"> المصلي لابس لهذا القسم الموضوع على الأرض أيضاً </w:t>
      </w:r>
      <w:r w:rsidR="00EF6CCF">
        <w:rPr>
          <w:rFonts w:hint="cs"/>
          <w:rtl/>
        </w:rPr>
        <w:t xml:space="preserve">فهو </w:t>
      </w:r>
      <w:r w:rsidRPr="00D877F6">
        <w:rPr>
          <w:rtl/>
        </w:rPr>
        <w:t xml:space="preserve">لابس </w:t>
      </w:r>
      <w:r w:rsidR="00EF6CCF">
        <w:rPr>
          <w:rFonts w:hint="cs"/>
          <w:rtl/>
        </w:rPr>
        <w:t xml:space="preserve">له </w:t>
      </w:r>
      <w:r w:rsidRPr="00D877F6">
        <w:rPr>
          <w:rtl/>
        </w:rPr>
        <w:t xml:space="preserve">في الصلاة، </w:t>
      </w:r>
      <w:r w:rsidR="00EF6CCF">
        <w:rPr>
          <w:rFonts w:hint="cs"/>
          <w:rtl/>
        </w:rPr>
        <w:t>ف</w:t>
      </w:r>
      <w:r w:rsidRPr="00D877F6">
        <w:rPr>
          <w:rtl/>
        </w:rPr>
        <w:t xml:space="preserve">يصدق عليه </w:t>
      </w:r>
      <w:r w:rsidR="0071069E">
        <w:rPr>
          <w:rFonts w:hint="cs"/>
          <w:rtl/>
        </w:rPr>
        <w:t xml:space="preserve">حينئذٍ </w:t>
      </w:r>
      <w:r w:rsidRPr="00D877F6">
        <w:rPr>
          <w:rtl/>
        </w:rPr>
        <w:t>نجاسة الثوب الذي صلى فيه</w:t>
      </w:r>
      <w:r w:rsidR="0071069E">
        <w:rPr>
          <w:rFonts w:hint="cs"/>
          <w:rtl/>
        </w:rPr>
        <w:t>.</w:t>
      </w:r>
    </w:p>
    <w:p w14:paraId="24EB3E6D" w14:textId="77777777" w:rsidR="002779AA" w:rsidRDefault="00D877F6" w:rsidP="00D877F6">
      <w:pPr>
        <w:rPr>
          <w:rtl/>
        </w:rPr>
      </w:pPr>
      <w:r w:rsidRPr="00D877F6">
        <w:rPr>
          <w:rtl/>
        </w:rPr>
        <w:t xml:space="preserve"> كلا العلمين (رض) رجع إلى العرف في تحقيق المصداق، </w:t>
      </w:r>
      <w:r w:rsidR="0071069E">
        <w:rPr>
          <w:rFonts w:hint="cs"/>
          <w:rtl/>
        </w:rPr>
        <w:t>و</w:t>
      </w:r>
      <w:r w:rsidRPr="00D877F6">
        <w:rPr>
          <w:rtl/>
        </w:rPr>
        <w:t xml:space="preserve">هذه </w:t>
      </w:r>
      <w:r w:rsidR="0071069E">
        <w:rPr>
          <w:rFonts w:hint="cs"/>
          <w:rtl/>
        </w:rPr>
        <w:t>ال</w:t>
      </w:r>
      <w:r w:rsidRPr="00D877F6">
        <w:rPr>
          <w:rtl/>
        </w:rPr>
        <w:t xml:space="preserve">مصيبة وقع فيها غير واحد من </w:t>
      </w:r>
      <w:proofErr w:type="spellStart"/>
      <w:r w:rsidRPr="00D877F6">
        <w:rPr>
          <w:rtl/>
        </w:rPr>
        <w:t>فقهائنا</w:t>
      </w:r>
      <w:proofErr w:type="spellEnd"/>
      <w:r w:rsidRPr="00D877F6">
        <w:rPr>
          <w:rtl/>
        </w:rPr>
        <w:t xml:space="preserve"> العظام (رض)، </w:t>
      </w:r>
      <w:r w:rsidR="0071069E">
        <w:rPr>
          <w:rFonts w:hint="cs"/>
          <w:rtl/>
        </w:rPr>
        <w:t xml:space="preserve">وقد ذكرنا مراراً في خدمة الطلبة أنا </w:t>
      </w:r>
      <w:r w:rsidRPr="00D877F6">
        <w:rPr>
          <w:rtl/>
        </w:rPr>
        <w:t xml:space="preserve">في معرفة معنى الكلمة </w:t>
      </w:r>
      <w:r w:rsidR="0071069E">
        <w:rPr>
          <w:rFonts w:hint="cs"/>
          <w:rtl/>
        </w:rPr>
        <w:t xml:space="preserve">ومفهومها </w:t>
      </w:r>
      <w:r w:rsidRPr="00D877F6">
        <w:rPr>
          <w:rtl/>
        </w:rPr>
        <w:t xml:space="preserve">نرجع إلى العرف وأما </w:t>
      </w:r>
      <w:r w:rsidR="002779AA">
        <w:rPr>
          <w:rFonts w:hint="cs"/>
          <w:rtl/>
        </w:rPr>
        <w:t>ال</w:t>
      </w:r>
      <w:r w:rsidRPr="00D877F6">
        <w:rPr>
          <w:rtl/>
        </w:rPr>
        <w:t xml:space="preserve">مصداق فلا يرجع </w:t>
      </w:r>
      <w:r w:rsidR="002779AA">
        <w:rPr>
          <w:rFonts w:hint="cs"/>
          <w:rtl/>
        </w:rPr>
        <w:t xml:space="preserve">فيه </w:t>
      </w:r>
      <w:r w:rsidRPr="00D877F6">
        <w:rPr>
          <w:rtl/>
        </w:rPr>
        <w:t>إلى العرف أبداً</w:t>
      </w:r>
      <w:r w:rsidR="002779AA">
        <w:rPr>
          <w:rFonts w:hint="cs"/>
          <w:rtl/>
        </w:rPr>
        <w:t>.</w:t>
      </w:r>
    </w:p>
    <w:p w14:paraId="067E6044" w14:textId="77777777" w:rsidR="002779AA" w:rsidRDefault="00D877F6" w:rsidP="00D877F6">
      <w:pPr>
        <w:rPr>
          <w:rtl/>
        </w:rPr>
      </w:pPr>
      <w:r w:rsidRPr="00D877F6">
        <w:rPr>
          <w:rtl/>
        </w:rPr>
        <w:t xml:space="preserve">قال حكيم الفقهاء </w:t>
      </w:r>
      <w:r w:rsidR="002779AA">
        <w:rPr>
          <w:rFonts w:hint="cs"/>
          <w:rtl/>
        </w:rPr>
        <w:t>إن</w:t>
      </w:r>
      <w:r w:rsidRPr="00D877F6">
        <w:rPr>
          <w:rtl/>
        </w:rPr>
        <w:t xml:space="preserve"> الصلاة ليس تصرفاً فيه، </w:t>
      </w:r>
      <w:r w:rsidR="002779AA">
        <w:rPr>
          <w:rFonts w:hint="cs"/>
          <w:rtl/>
        </w:rPr>
        <w:t>و</w:t>
      </w:r>
      <w:r w:rsidRPr="00D877F6">
        <w:rPr>
          <w:rtl/>
        </w:rPr>
        <w:t>رجع إلى العرف</w:t>
      </w:r>
      <w:r w:rsidR="002779AA">
        <w:rPr>
          <w:rFonts w:hint="cs"/>
          <w:rtl/>
        </w:rPr>
        <w:t xml:space="preserve"> أيضاً.</w:t>
      </w:r>
    </w:p>
    <w:p w14:paraId="2D8396E3" w14:textId="77777777" w:rsidR="00E46074" w:rsidRDefault="00D877F6" w:rsidP="00D877F6">
      <w:pPr>
        <w:rPr>
          <w:rtl/>
          <w:lang w:bidi="ar-IQ"/>
        </w:rPr>
      </w:pPr>
      <w:r w:rsidRPr="00D877F6">
        <w:rPr>
          <w:rtl/>
        </w:rPr>
        <w:t xml:space="preserve"> </w:t>
      </w:r>
      <w:r w:rsidRPr="00D877F6">
        <w:rPr>
          <w:rtl/>
          <w:lang w:bidi="ar-IQ"/>
        </w:rPr>
        <w:t xml:space="preserve">والسيد </w:t>
      </w:r>
      <w:proofErr w:type="spellStart"/>
      <w:r w:rsidRPr="00D877F6">
        <w:rPr>
          <w:rtl/>
          <w:lang w:bidi="ar-IQ"/>
        </w:rPr>
        <w:t>اليزدي</w:t>
      </w:r>
      <w:proofErr w:type="spellEnd"/>
      <w:r w:rsidRPr="00D877F6">
        <w:rPr>
          <w:rtl/>
          <w:lang w:bidi="ar-IQ"/>
        </w:rPr>
        <w:t xml:space="preserve"> حكم العرف </w:t>
      </w:r>
      <w:r w:rsidR="00E46074">
        <w:rPr>
          <w:rFonts w:hint="cs"/>
          <w:rtl/>
          <w:lang w:bidi="ar-IQ"/>
        </w:rPr>
        <w:t>في أ</w:t>
      </w:r>
      <w:r w:rsidRPr="00D877F6">
        <w:rPr>
          <w:rtl/>
          <w:lang w:bidi="ar-IQ"/>
        </w:rPr>
        <w:t>نه</w:t>
      </w:r>
      <w:r w:rsidR="00E46074">
        <w:rPr>
          <w:rFonts w:hint="cs"/>
          <w:rtl/>
          <w:lang w:bidi="ar-IQ"/>
        </w:rPr>
        <w:t>ا</w:t>
      </w:r>
      <w:r w:rsidRPr="00D877F6">
        <w:rPr>
          <w:rtl/>
          <w:lang w:bidi="ar-IQ"/>
        </w:rPr>
        <w:t xml:space="preserve"> صلاة في </w:t>
      </w:r>
      <w:r w:rsidR="00E46074">
        <w:rPr>
          <w:rFonts w:hint="cs"/>
          <w:rtl/>
          <w:lang w:bidi="ar-IQ"/>
        </w:rPr>
        <w:t>الح</w:t>
      </w:r>
      <w:r w:rsidRPr="00D877F6">
        <w:rPr>
          <w:rtl/>
          <w:lang w:bidi="ar-IQ"/>
        </w:rPr>
        <w:t xml:space="preserve">رير </w:t>
      </w:r>
      <w:r w:rsidR="00E46074">
        <w:rPr>
          <w:rFonts w:hint="cs"/>
          <w:rtl/>
          <w:lang w:bidi="ar-IQ"/>
        </w:rPr>
        <w:t>أو ال</w:t>
      </w:r>
      <w:r w:rsidRPr="00D877F6">
        <w:rPr>
          <w:rtl/>
          <w:lang w:bidi="ar-IQ"/>
        </w:rPr>
        <w:t xml:space="preserve">مغصوب، </w:t>
      </w:r>
      <w:r w:rsidR="00E46074">
        <w:rPr>
          <w:rFonts w:hint="cs"/>
          <w:rtl/>
          <w:lang w:bidi="ar-IQ"/>
        </w:rPr>
        <w:t>أو</w:t>
      </w:r>
      <w:r w:rsidRPr="00D877F6">
        <w:rPr>
          <w:rtl/>
          <w:lang w:bidi="ar-IQ"/>
        </w:rPr>
        <w:t xml:space="preserve"> </w:t>
      </w:r>
      <w:r w:rsidR="00E46074">
        <w:rPr>
          <w:rFonts w:hint="cs"/>
          <w:rtl/>
          <w:lang w:bidi="ar-IQ"/>
        </w:rPr>
        <w:t>ال</w:t>
      </w:r>
      <w:r w:rsidRPr="00D877F6">
        <w:rPr>
          <w:rtl/>
          <w:lang w:bidi="ar-IQ"/>
        </w:rPr>
        <w:t xml:space="preserve">نجس </w:t>
      </w:r>
      <w:r w:rsidR="00E46074">
        <w:rPr>
          <w:rFonts w:hint="cs"/>
          <w:rtl/>
          <w:lang w:bidi="ar-IQ"/>
        </w:rPr>
        <w:t>أ</w:t>
      </w:r>
      <w:r w:rsidRPr="00D877F6">
        <w:rPr>
          <w:rtl/>
          <w:lang w:bidi="ar-IQ"/>
        </w:rPr>
        <w:t>و غير مأكول اللحم أيضا</w:t>
      </w:r>
      <w:r w:rsidR="00E46074">
        <w:rPr>
          <w:rFonts w:hint="cs"/>
          <w:rtl/>
          <w:lang w:bidi="ar-IQ"/>
        </w:rPr>
        <w:t>ً.</w:t>
      </w:r>
    </w:p>
    <w:p w14:paraId="6C4E0124" w14:textId="77777777" w:rsidR="001E4484" w:rsidRDefault="00D877F6" w:rsidP="00D877F6">
      <w:pPr>
        <w:rPr>
          <w:rtl/>
          <w:lang w:bidi="ar-IQ"/>
        </w:rPr>
      </w:pPr>
      <w:r w:rsidRPr="00D877F6">
        <w:rPr>
          <w:rtl/>
          <w:lang w:bidi="ar-IQ"/>
        </w:rPr>
        <w:t xml:space="preserve"> ثلاثة فقهاء (رض) اتفقوا في </w:t>
      </w:r>
      <w:r w:rsidR="001E4484">
        <w:rPr>
          <w:rFonts w:hint="cs"/>
          <w:rtl/>
          <w:lang w:bidi="ar-IQ"/>
        </w:rPr>
        <w:t>تحكيم العرف</w:t>
      </w:r>
      <w:r w:rsidRPr="00D877F6">
        <w:rPr>
          <w:rtl/>
          <w:lang w:bidi="ar-IQ"/>
        </w:rPr>
        <w:t xml:space="preserve">، لكن اختلفوا </w:t>
      </w:r>
      <w:r w:rsidR="001E4484">
        <w:rPr>
          <w:rFonts w:hint="cs"/>
          <w:rtl/>
          <w:lang w:bidi="ar-IQ"/>
        </w:rPr>
        <w:t>ال</w:t>
      </w:r>
      <w:r w:rsidRPr="00D877F6">
        <w:rPr>
          <w:rtl/>
          <w:lang w:bidi="ar-IQ"/>
        </w:rPr>
        <w:t xml:space="preserve">نتيجة </w:t>
      </w:r>
      <w:r w:rsidR="001E4484">
        <w:rPr>
          <w:rFonts w:hint="cs"/>
          <w:rtl/>
          <w:lang w:bidi="ar-IQ"/>
        </w:rPr>
        <w:t xml:space="preserve">وهذا الاختلاف بسبب </w:t>
      </w:r>
      <w:r w:rsidRPr="00D877F6">
        <w:rPr>
          <w:rtl/>
          <w:lang w:bidi="ar-IQ"/>
        </w:rPr>
        <w:t xml:space="preserve">تحكيم العرف في تحديد المصداق، هذا يقول </w:t>
      </w:r>
      <w:r w:rsidR="001E4484">
        <w:rPr>
          <w:rFonts w:hint="cs"/>
          <w:rtl/>
          <w:lang w:bidi="ar-IQ"/>
        </w:rPr>
        <w:t>باطلة وهذا يقول صحيحة.</w:t>
      </w:r>
    </w:p>
    <w:p w14:paraId="007B1673" w14:textId="77777777" w:rsidR="007D0856" w:rsidRDefault="00D877F6" w:rsidP="00D877F6">
      <w:pPr>
        <w:rPr>
          <w:rtl/>
          <w:lang w:bidi="ar-IQ"/>
        </w:rPr>
      </w:pPr>
      <w:r w:rsidRPr="00D877F6">
        <w:rPr>
          <w:rtl/>
          <w:lang w:bidi="ar-IQ"/>
        </w:rPr>
        <w:t xml:space="preserve"> فالنتيجة هذا ما </w:t>
      </w:r>
      <w:r w:rsidR="007D0856">
        <w:rPr>
          <w:rFonts w:hint="cs"/>
          <w:rtl/>
          <w:lang w:bidi="ar-IQ"/>
        </w:rPr>
        <w:t>أ</w:t>
      </w:r>
      <w:r w:rsidRPr="00D877F6">
        <w:rPr>
          <w:rtl/>
          <w:lang w:bidi="ar-IQ"/>
        </w:rPr>
        <w:t>فاده هؤلاء العظماء (رض) و</w:t>
      </w:r>
      <w:r w:rsidR="007D0856">
        <w:rPr>
          <w:rFonts w:hint="cs"/>
          <w:rtl/>
          <w:lang w:bidi="ar-IQ"/>
        </w:rPr>
        <w:t>أ</w:t>
      </w:r>
      <w:r w:rsidRPr="00D877F6">
        <w:rPr>
          <w:rtl/>
          <w:lang w:bidi="ar-IQ"/>
        </w:rPr>
        <w:t>على الله درجاتهم في عليين غير واضح علينا</w:t>
      </w:r>
      <w:r w:rsidR="007D0856">
        <w:rPr>
          <w:rFonts w:hint="cs"/>
          <w:rtl/>
          <w:lang w:bidi="ar-IQ"/>
        </w:rPr>
        <w:t>.</w:t>
      </w:r>
    </w:p>
    <w:p w14:paraId="4A3AE4FE" w14:textId="506FC3E2" w:rsidR="00785F08" w:rsidRDefault="00D877F6" w:rsidP="00D877F6">
      <w:pPr>
        <w:rPr>
          <w:rtl/>
          <w:lang w:bidi="ar-IQ"/>
        </w:rPr>
      </w:pPr>
      <w:r w:rsidRPr="00D877F6">
        <w:rPr>
          <w:rtl/>
          <w:lang w:bidi="ar-IQ"/>
        </w:rPr>
        <w:t>المشكلة منحصرة في نقطة وه</w:t>
      </w:r>
      <w:r w:rsidR="00251FB0">
        <w:rPr>
          <w:rFonts w:hint="cs"/>
          <w:rtl/>
          <w:lang w:bidi="ar-IQ"/>
        </w:rPr>
        <w:t>ي</w:t>
      </w:r>
      <w:r w:rsidRPr="00D877F6">
        <w:rPr>
          <w:rtl/>
          <w:lang w:bidi="ar-IQ"/>
        </w:rPr>
        <w:t xml:space="preserve"> تحكيم العرف على المصداق</w:t>
      </w:r>
      <w:r w:rsidR="00251FB0">
        <w:rPr>
          <w:rFonts w:hint="cs"/>
          <w:rtl/>
          <w:lang w:bidi="ar-IQ"/>
        </w:rPr>
        <w:t>،</w:t>
      </w:r>
      <w:r w:rsidRPr="00D877F6">
        <w:rPr>
          <w:rtl/>
          <w:lang w:bidi="ar-IQ"/>
        </w:rPr>
        <w:t xml:space="preserve"> </w:t>
      </w:r>
      <w:r w:rsidR="00251FB0">
        <w:rPr>
          <w:rFonts w:hint="cs"/>
          <w:rtl/>
          <w:lang w:bidi="ar-IQ"/>
        </w:rPr>
        <w:t>في كونه</w:t>
      </w:r>
      <w:r w:rsidR="00785F08">
        <w:rPr>
          <w:rFonts w:hint="cs"/>
          <w:rtl/>
          <w:lang w:bidi="ar-IQ"/>
        </w:rPr>
        <w:t>ا</w:t>
      </w:r>
      <w:r w:rsidR="00251FB0">
        <w:rPr>
          <w:rFonts w:hint="cs"/>
          <w:rtl/>
          <w:lang w:bidi="ar-IQ"/>
        </w:rPr>
        <w:t xml:space="preserve"> </w:t>
      </w:r>
      <w:r w:rsidR="00785F08">
        <w:rPr>
          <w:rFonts w:hint="cs"/>
          <w:rtl/>
          <w:lang w:bidi="ar-IQ"/>
        </w:rPr>
        <w:t>صلاة بال</w:t>
      </w:r>
      <w:r w:rsidR="00251FB0">
        <w:rPr>
          <w:rFonts w:hint="cs"/>
          <w:rtl/>
          <w:lang w:bidi="ar-IQ"/>
        </w:rPr>
        <w:t>مغصوب</w:t>
      </w:r>
      <w:r w:rsidR="00785F08">
        <w:rPr>
          <w:rFonts w:hint="cs"/>
          <w:rtl/>
          <w:lang w:bidi="ar-IQ"/>
        </w:rPr>
        <w:t xml:space="preserve"> </w:t>
      </w:r>
      <w:r w:rsidR="00251FB0">
        <w:rPr>
          <w:rFonts w:hint="cs"/>
          <w:rtl/>
          <w:lang w:bidi="ar-IQ"/>
        </w:rPr>
        <w:t>أو لا</w:t>
      </w:r>
      <w:r w:rsidR="00785F08">
        <w:rPr>
          <w:rFonts w:hint="cs"/>
          <w:rtl/>
          <w:lang w:bidi="ar-IQ"/>
        </w:rPr>
        <w:t>، صلاة بالنجس أو لا.</w:t>
      </w:r>
    </w:p>
    <w:p w14:paraId="3752BE36" w14:textId="079DBC6F" w:rsidR="00DE23B5" w:rsidRDefault="00D877F6" w:rsidP="00D877F6">
      <w:pPr>
        <w:rPr>
          <w:rtl/>
          <w:lang w:bidi="ar-IQ"/>
        </w:rPr>
      </w:pPr>
      <w:r w:rsidRPr="00D877F6">
        <w:rPr>
          <w:rtl/>
          <w:lang w:bidi="ar-IQ"/>
        </w:rPr>
        <w:lastRenderedPageBreak/>
        <w:t xml:space="preserve"> السيد الأعظم رجع الى العرف </w:t>
      </w:r>
      <w:r w:rsidR="008C3FE3">
        <w:rPr>
          <w:rFonts w:hint="cs"/>
          <w:rtl/>
          <w:lang w:bidi="ar-IQ"/>
        </w:rPr>
        <w:t xml:space="preserve">في تحديد كونه صلاة بالنجس </w:t>
      </w:r>
      <w:r w:rsidR="00723564">
        <w:rPr>
          <w:rFonts w:hint="cs"/>
          <w:rtl/>
          <w:lang w:bidi="ar-IQ"/>
        </w:rPr>
        <w:t>أ</w:t>
      </w:r>
      <w:r w:rsidR="008C3FE3">
        <w:rPr>
          <w:rFonts w:hint="cs"/>
          <w:rtl/>
          <w:lang w:bidi="ar-IQ"/>
        </w:rPr>
        <w:t>و بالمغصوب، وأنا أ</w:t>
      </w:r>
      <w:r w:rsidRPr="00D877F6">
        <w:rPr>
          <w:rtl/>
          <w:lang w:bidi="ar-IQ"/>
        </w:rPr>
        <w:t>سأل السيد الأعظم (رض) بكل تأدب بعد تقبيل يديه</w:t>
      </w:r>
      <w:r w:rsidR="00723564">
        <w:rPr>
          <w:rFonts w:hint="cs"/>
          <w:rtl/>
          <w:lang w:bidi="ar-IQ"/>
        </w:rPr>
        <w:t>:</w:t>
      </w:r>
      <w:r w:rsidRPr="00D877F6">
        <w:rPr>
          <w:rtl/>
          <w:lang w:bidi="ar-IQ"/>
        </w:rPr>
        <w:t xml:space="preserve"> </w:t>
      </w:r>
      <w:r w:rsidR="00723564">
        <w:rPr>
          <w:rFonts w:hint="cs"/>
          <w:rtl/>
          <w:lang w:bidi="ar-IQ"/>
        </w:rPr>
        <w:t>إ</w:t>
      </w:r>
      <w:r w:rsidRPr="00D877F6">
        <w:rPr>
          <w:rtl/>
          <w:lang w:bidi="ar-IQ"/>
        </w:rPr>
        <w:t>ذا كان</w:t>
      </w:r>
      <w:r w:rsidR="008C3FE3">
        <w:rPr>
          <w:rFonts w:hint="cs"/>
          <w:rtl/>
          <w:lang w:bidi="ar-IQ"/>
        </w:rPr>
        <w:t xml:space="preserve"> المصلي</w:t>
      </w:r>
      <w:r w:rsidRPr="00D877F6">
        <w:rPr>
          <w:rtl/>
          <w:lang w:bidi="ar-IQ"/>
        </w:rPr>
        <w:t xml:space="preserve"> </w:t>
      </w:r>
      <w:r w:rsidR="008C3FE3">
        <w:rPr>
          <w:rFonts w:hint="cs"/>
          <w:rtl/>
          <w:lang w:bidi="ar-IQ"/>
        </w:rPr>
        <w:t>يمت</w:t>
      </w:r>
      <w:r w:rsidR="00723564">
        <w:rPr>
          <w:rFonts w:hint="cs"/>
          <w:rtl/>
          <w:lang w:bidi="ar-IQ"/>
        </w:rPr>
        <w:t>ل</w:t>
      </w:r>
      <w:r w:rsidR="008C3FE3">
        <w:rPr>
          <w:rFonts w:hint="cs"/>
          <w:rtl/>
          <w:lang w:bidi="ar-IQ"/>
        </w:rPr>
        <w:t>ك نصف سجادة</w:t>
      </w:r>
      <w:r w:rsidRPr="00D877F6">
        <w:rPr>
          <w:rtl/>
          <w:lang w:bidi="ar-IQ"/>
        </w:rPr>
        <w:t xml:space="preserve"> كبيرة </w:t>
      </w:r>
      <w:r w:rsidR="008C3FE3">
        <w:rPr>
          <w:rFonts w:hint="cs"/>
          <w:rtl/>
          <w:lang w:bidi="ar-IQ"/>
        </w:rPr>
        <w:t>وغيره القسم الآخر</w:t>
      </w:r>
      <w:r w:rsidRPr="00D877F6">
        <w:rPr>
          <w:rtl/>
          <w:lang w:bidi="ar-IQ"/>
        </w:rPr>
        <w:t xml:space="preserve"> </w:t>
      </w:r>
      <w:r w:rsidR="00DE23B5">
        <w:rPr>
          <w:rFonts w:hint="cs"/>
          <w:rtl/>
          <w:lang w:bidi="ar-IQ"/>
        </w:rPr>
        <w:t>وصلى في قسمه دون سؤال صاحب القسم الآخر فهل يكون قد صلى بالمغصوب؟</w:t>
      </w:r>
    </w:p>
    <w:p w14:paraId="3F6DEAC2" w14:textId="77777777" w:rsidR="00723564" w:rsidRDefault="00D877F6" w:rsidP="00D877F6">
      <w:pPr>
        <w:rPr>
          <w:rtl/>
          <w:lang w:bidi="ar-IQ"/>
        </w:rPr>
      </w:pPr>
      <w:r w:rsidRPr="00D877F6">
        <w:rPr>
          <w:rtl/>
          <w:lang w:bidi="ar-IQ"/>
        </w:rPr>
        <w:t>لم</w:t>
      </w:r>
      <w:r w:rsidR="008D000E">
        <w:rPr>
          <w:rFonts w:hint="cs"/>
          <w:rtl/>
          <w:lang w:bidi="ar-IQ"/>
        </w:rPr>
        <w:t>َ</w:t>
      </w:r>
      <w:r w:rsidRPr="00D877F6">
        <w:rPr>
          <w:rtl/>
          <w:lang w:bidi="ar-IQ"/>
        </w:rPr>
        <w:t xml:space="preserve"> </w:t>
      </w:r>
      <w:proofErr w:type="spellStart"/>
      <w:r w:rsidRPr="00D877F6">
        <w:rPr>
          <w:rtl/>
          <w:lang w:bidi="ar-IQ"/>
        </w:rPr>
        <w:t>لم</w:t>
      </w:r>
      <w:r w:rsidR="008D000E">
        <w:rPr>
          <w:rFonts w:hint="cs"/>
          <w:rtl/>
          <w:lang w:bidi="ar-IQ"/>
        </w:rPr>
        <w:t>ْ</w:t>
      </w:r>
      <w:proofErr w:type="spellEnd"/>
      <w:r w:rsidRPr="00D877F6">
        <w:rPr>
          <w:rtl/>
          <w:lang w:bidi="ar-IQ"/>
        </w:rPr>
        <w:t xml:space="preserve"> يجرب</w:t>
      </w:r>
      <w:r w:rsidR="008D000E">
        <w:rPr>
          <w:rFonts w:hint="cs"/>
          <w:rtl/>
          <w:lang w:bidi="ar-IQ"/>
        </w:rPr>
        <w:t>وا</w:t>
      </w:r>
      <w:r w:rsidRPr="00D877F6">
        <w:rPr>
          <w:rtl/>
          <w:lang w:bidi="ar-IQ"/>
        </w:rPr>
        <w:t xml:space="preserve"> صدق المصداق في كثير من </w:t>
      </w:r>
      <w:r w:rsidR="00723564">
        <w:rPr>
          <w:rFonts w:hint="cs"/>
          <w:rtl/>
          <w:lang w:bidi="ar-IQ"/>
        </w:rPr>
        <w:t>الموارد</w:t>
      </w:r>
      <w:r w:rsidRPr="00D877F6">
        <w:rPr>
          <w:rtl/>
          <w:lang w:bidi="ar-IQ"/>
        </w:rPr>
        <w:t xml:space="preserve"> حتى تتبين المشكلة</w:t>
      </w:r>
      <w:r w:rsidR="00723564">
        <w:rPr>
          <w:rFonts w:hint="cs"/>
          <w:rtl/>
          <w:lang w:bidi="ar-IQ"/>
        </w:rPr>
        <w:t>؟</w:t>
      </w:r>
    </w:p>
    <w:p w14:paraId="1CEA4EC1" w14:textId="77777777" w:rsidR="00457AD6" w:rsidRDefault="00D877F6" w:rsidP="00D877F6">
      <w:pPr>
        <w:rPr>
          <w:rtl/>
          <w:lang w:bidi="ar-IQ"/>
        </w:rPr>
      </w:pPr>
      <w:r w:rsidRPr="00D877F6">
        <w:rPr>
          <w:rtl/>
          <w:lang w:bidi="ar-IQ"/>
        </w:rPr>
        <w:t xml:space="preserve">وكذلك اذا كان </w:t>
      </w:r>
      <w:r w:rsidR="00457AD6">
        <w:rPr>
          <w:rFonts w:hint="cs"/>
          <w:rtl/>
          <w:lang w:bidi="ar-IQ"/>
        </w:rPr>
        <w:t>القسم الآخر</w:t>
      </w:r>
      <w:r w:rsidRPr="00D877F6">
        <w:rPr>
          <w:rtl/>
          <w:lang w:bidi="ar-IQ"/>
        </w:rPr>
        <w:t xml:space="preserve"> نجسا</w:t>
      </w:r>
      <w:r w:rsidR="00457AD6">
        <w:rPr>
          <w:rFonts w:hint="cs"/>
          <w:rtl/>
          <w:lang w:bidi="ar-IQ"/>
        </w:rPr>
        <w:t>ً</w:t>
      </w:r>
      <w:r w:rsidRPr="00D877F6">
        <w:rPr>
          <w:rtl/>
          <w:lang w:bidi="ar-IQ"/>
        </w:rPr>
        <w:t xml:space="preserve"> </w:t>
      </w:r>
      <w:r w:rsidR="00457AD6">
        <w:rPr>
          <w:rFonts w:hint="cs"/>
          <w:rtl/>
          <w:lang w:bidi="ar-IQ"/>
        </w:rPr>
        <w:t>فه</w:t>
      </w:r>
      <w:r w:rsidRPr="00D877F6">
        <w:rPr>
          <w:rtl/>
          <w:lang w:bidi="ar-IQ"/>
        </w:rPr>
        <w:t xml:space="preserve">ل يصدق </w:t>
      </w:r>
      <w:r w:rsidR="00457AD6">
        <w:rPr>
          <w:rFonts w:hint="cs"/>
          <w:rtl/>
          <w:lang w:bidi="ar-IQ"/>
        </w:rPr>
        <w:t>أ</w:t>
      </w:r>
      <w:r w:rsidRPr="00D877F6">
        <w:rPr>
          <w:rtl/>
          <w:lang w:bidi="ar-IQ"/>
        </w:rPr>
        <w:t>ن</w:t>
      </w:r>
      <w:r w:rsidR="00457AD6">
        <w:rPr>
          <w:rFonts w:hint="cs"/>
          <w:rtl/>
          <w:lang w:bidi="ar-IQ"/>
        </w:rPr>
        <w:t>ه</w:t>
      </w:r>
      <w:r w:rsidRPr="00D877F6">
        <w:rPr>
          <w:rtl/>
          <w:lang w:bidi="ar-IQ"/>
        </w:rPr>
        <w:t xml:space="preserve"> صل</w:t>
      </w:r>
      <w:r w:rsidR="00457AD6">
        <w:rPr>
          <w:rFonts w:hint="cs"/>
          <w:rtl/>
          <w:lang w:bidi="ar-IQ"/>
        </w:rPr>
        <w:t>ى</w:t>
      </w:r>
      <w:r w:rsidRPr="00D877F6">
        <w:rPr>
          <w:rtl/>
          <w:lang w:bidi="ar-IQ"/>
        </w:rPr>
        <w:t xml:space="preserve"> في المكان النجس</w:t>
      </w:r>
      <w:r w:rsidR="00457AD6">
        <w:rPr>
          <w:rFonts w:hint="cs"/>
          <w:rtl/>
          <w:lang w:bidi="ar-IQ"/>
        </w:rPr>
        <w:t>؟</w:t>
      </w:r>
      <w:r w:rsidRPr="00D877F6">
        <w:rPr>
          <w:rtl/>
          <w:lang w:bidi="ar-IQ"/>
        </w:rPr>
        <w:t xml:space="preserve"> لا يصدق</w:t>
      </w:r>
      <w:r w:rsidR="00457AD6">
        <w:rPr>
          <w:rFonts w:hint="cs"/>
          <w:rtl/>
          <w:lang w:bidi="ar-IQ"/>
        </w:rPr>
        <w:t>.</w:t>
      </w:r>
    </w:p>
    <w:p w14:paraId="07AB1EE0" w14:textId="77777777" w:rsidR="00150A0B" w:rsidRDefault="00457AD6" w:rsidP="00D877F6">
      <w:pPr>
        <w:rPr>
          <w:rtl/>
          <w:lang w:bidi="ar-IQ"/>
        </w:rPr>
      </w:pPr>
      <w:r>
        <w:rPr>
          <w:rFonts w:hint="cs"/>
          <w:rtl/>
          <w:lang w:bidi="ar-IQ"/>
        </w:rPr>
        <w:t>ف</w:t>
      </w:r>
      <w:r w:rsidR="00D877F6" w:rsidRPr="00D877F6">
        <w:rPr>
          <w:rtl/>
          <w:lang w:bidi="ar-IQ"/>
        </w:rPr>
        <w:t xml:space="preserve">في كل هذه الأمور التي ذكرها </w:t>
      </w:r>
      <w:proofErr w:type="spellStart"/>
      <w:r w:rsidR="00D877F6" w:rsidRPr="00D877F6">
        <w:rPr>
          <w:rtl/>
          <w:lang w:bidi="ar-IQ"/>
        </w:rPr>
        <w:t>اليزدي</w:t>
      </w:r>
      <w:proofErr w:type="spellEnd"/>
      <w:r w:rsidR="00D877F6" w:rsidRPr="00D877F6">
        <w:rPr>
          <w:rtl/>
          <w:lang w:bidi="ar-IQ"/>
        </w:rPr>
        <w:t xml:space="preserve"> لابد من </w:t>
      </w:r>
      <w:r>
        <w:rPr>
          <w:rFonts w:hint="cs"/>
          <w:rtl/>
          <w:lang w:bidi="ar-IQ"/>
        </w:rPr>
        <w:t>ال</w:t>
      </w:r>
      <w:r w:rsidR="00D877F6" w:rsidRPr="00D877F6">
        <w:rPr>
          <w:rtl/>
          <w:lang w:bidi="ar-IQ"/>
        </w:rPr>
        <w:t xml:space="preserve">تأمل فيها </w:t>
      </w:r>
      <w:r>
        <w:rPr>
          <w:rFonts w:hint="cs"/>
          <w:rtl/>
          <w:lang w:bidi="ar-IQ"/>
        </w:rPr>
        <w:t>وال</w:t>
      </w:r>
      <w:r w:rsidR="00D877F6" w:rsidRPr="00D877F6">
        <w:rPr>
          <w:rtl/>
          <w:lang w:bidi="ar-IQ"/>
        </w:rPr>
        <w:t xml:space="preserve">نظر </w:t>
      </w:r>
      <w:r>
        <w:rPr>
          <w:rFonts w:hint="cs"/>
          <w:rtl/>
          <w:lang w:bidi="ar-IQ"/>
        </w:rPr>
        <w:t>في</w:t>
      </w:r>
      <w:r w:rsidR="00D877F6" w:rsidRPr="00D877F6">
        <w:rPr>
          <w:rtl/>
          <w:lang w:bidi="ar-IQ"/>
        </w:rPr>
        <w:t xml:space="preserve"> </w:t>
      </w:r>
      <w:r>
        <w:rPr>
          <w:rFonts w:hint="cs"/>
          <w:rtl/>
          <w:lang w:bidi="ar-IQ"/>
        </w:rPr>
        <w:t>أ</w:t>
      </w:r>
      <w:r w:rsidR="00D877F6" w:rsidRPr="00D877F6">
        <w:rPr>
          <w:rtl/>
          <w:lang w:bidi="ar-IQ"/>
        </w:rPr>
        <w:t>دلتها</w:t>
      </w:r>
      <w:r w:rsidR="00150A0B">
        <w:rPr>
          <w:rFonts w:hint="cs"/>
          <w:rtl/>
          <w:lang w:bidi="ar-IQ"/>
        </w:rPr>
        <w:t>،</w:t>
      </w:r>
      <w:r w:rsidR="00D877F6" w:rsidRPr="00D877F6">
        <w:rPr>
          <w:rtl/>
          <w:lang w:bidi="ar-IQ"/>
        </w:rPr>
        <w:t xml:space="preserve"> </w:t>
      </w:r>
      <w:r w:rsidR="00150A0B">
        <w:rPr>
          <w:rFonts w:hint="cs"/>
          <w:rtl/>
          <w:lang w:bidi="ar-IQ"/>
        </w:rPr>
        <w:t>و</w:t>
      </w:r>
      <w:r w:rsidR="00D877F6" w:rsidRPr="00D877F6">
        <w:rPr>
          <w:rtl/>
          <w:lang w:bidi="ar-IQ"/>
        </w:rPr>
        <w:t xml:space="preserve">هل يشترط </w:t>
      </w:r>
      <w:r w:rsidR="00150A0B">
        <w:rPr>
          <w:rFonts w:hint="cs"/>
          <w:rtl/>
          <w:lang w:bidi="ar-IQ"/>
        </w:rPr>
        <w:t>في</w:t>
      </w:r>
      <w:r w:rsidR="00D877F6" w:rsidRPr="00D877F6">
        <w:rPr>
          <w:rtl/>
          <w:lang w:bidi="ar-IQ"/>
        </w:rPr>
        <w:t xml:space="preserve">ما يلحق بلباس المصلي </w:t>
      </w:r>
      <w:r w:rsidR="00150A0B">
        <w:rPr>
          <w:rFonts w:hint="cs"/>
          <w:rtl/>
          <w:lang w:bidi="ar-IQ"/>
        </w:rPr>
        <w:t>أ</w:t>
      </w:r>
      <w:r w:rsidR="00D877F6" w:rsidRPr="00D877F6">
        <w:rPr>
          <w:rtl/>
          <w:lang w:bidi="ar-IQ"/>
        </w:rPr>
        <w:t xml:space="preserve">لا يكون مغصوباً، </w:t>
      </w:r>
      <w:r w:rsidR="00150A0B">
        <w:rPr>
          <w:rFonts w:hint="cs"/>
          <w:rtl/>
          <w:lang w:bidi="ar-IQ"/>
        </w:rPr>
        <w:t>أو</w:t>
      </w:r>
      <w:r w:rsidR="00D877F6" w:rsidRPr="00D877F6">
        <w:rPr>
          <w:rtl/>
          <w:lang w:bidi="ar-IQ"/>
        </w:rPr>
        <w:t xml:space="preserve"> حريراً</w:t>
      </w:r>
      <w:r w:rsidR="00150A0B">
        <w:rPr>
          <w:rFonts w:hint="cs"/>
          <w:rtl/>
          <w:lang w:bidi="ar-IQ"/>
        </w:rPr>
        <w:t>.</w:t>
      </w:r>
    </w:p>
    <w:p w14:paraId="0BA413B6" w14:textId="77777777" w:rsidR="00E40932" w:rsidRDefault="00E40932" w:rsidP="00D877F6">
      <w:pPr>
        <w:rPr>
          <w:rtl/>
          <w:lang w:bidi="ar-IQ"/>
        </w:rPr>
      </w:pPr>
      <w:r>
        <w:rPr>
          <w:rFonts w:hint="cs"/>
          <w:rtl/>
          <w:lang w:bidi="ar-IQ"/>
        </w:rPr>
        <w:t>وكذا لا بد من البحث في كون</w:t>
      </w:r>
      <w:r w:rsidR="00D877F6" w:rsidRPr="00D877F6">
        <w:rPr>
          <w:rtl/>
          <w:lang w:bidi="ar-IQ"/>
        </w:rPr>
        <w:t xml:space="preserve"> </w:t>
      </w:r>
      <w:r w:rsidRPr="00D877F6">
        <w:rPr>
          <w:rtl/>
          <w:lang w:bidi="ar-IQ"/>
        </w:rPr>
        <w:t xml:space="preserve">هذا القسم الذي هو على الأرض </w:t>
      </w:r>
      <w:r w:rsidR="00D877F6" w:rsidRPr="00D877F6">
        <w:rPr>
          <w:rtl/>
          <w:lang w:bidi="ar-IQ"/>
        </w:rPr>
        <w:t>لباس</w:t>
      </w:r>
      <w:r>
        <w:rPr>
          <w:rFonts w:hint="cs"/>
          <w:rtl/>
          <w:lang w:bidi="ar-IQ"/>
        </w:rPr>
        <w:t>اً</w:t>
      </w:r>
      <w:r w:rsidR="00D877F6" w:rsidRPr="00D877F6">
        <w:rPr>
          <w:rtl/>
          <w:lang w:bidi="ar-IQ"/>
        </w:rPr>
        <w:t xml:space="preserve"> </w:t>
      </w:r>
      <w:r>
        <w:rPr>
          <w:rFonts w:hint="cs"/>
          <w:rtl/>
          <w:lang w:bidi="ar-IQ"/>
        </w:rPr>
        <w:t>ل</w:t>
      </w:r>
      <w:r w:rsidR="00D877F6" w:rsidRPr="00D877F6">
        <w:rPr>
          <w:rtl/>
          <w:lang w:bidi="ar-IQ"/>
        </w:rPr>
        <w:t>لمصلي حقيقة</w:t>
      </w:r>
      <w:r>
        <w:rPr>
          <w:rFonts w:hint="cs"/>
          <w:rtl/>
          <w:lang w:bidi="ar-IQ"/>
        </w:rPr>
        <w:t xml:space="preserve"> أو لا؟</w:t>
      </w:r>
      <w:r w:rsidR="00D877F6" w:rsidRPr="00D877F6">
        <w:rPr>
          <w:rtl/>
          <w:lang w:bidi="ar-IQ"/>
        </w:rPr>
        <w:t xml:space="preserve"> </w:t>
      </w:r>
      <w:r>
        <w:rPr>
          <w:rFonts w:hint="cs"/>
          <w:rtl/>
          <w:lang w:bidi="ar-IQ"/>
        </w:rPr>
        <w:t xml:space="preserve">والبحث </w:t>
      </w:r>
      <w:r w:rsidR="00D877F6" w:rsidRPr="00D877F6">
        <w:rPr>
          <w:rtl/>
          <w:lang w:bidi="ar-IQ"/>
        </w:rPr>
        <w:t>عقلا</w:t>
      </w:r>
      <w:r>
        <w:rPr>
          <w:rFonts w:hint="cs"/>
          <w:rtl/>
          <w:lang w:bidi="ar-IQ"/>
        </w:rPr>
        <w:t>ً</w:t>
      </w:r>
      <w:r w:rsidR="00D877F6" w:rsidRPr="00D877F6">
        <w:rPr>
          <w:rtl/>
          <w:lang w:bidi="ar-IQ"/>
        </w:rPr>
        <w:t xml:space="preserve"> لا عرفا</w:t>
      </w:r>
      <w:r>
        <w:rPr>
          <w:rFonts w:hint="cs"/>
          <w:rtl/>
          <w:lang w:bidi="ar-IQ"/>
        </w:rPr>
        <w:t>ً.</w:t>
      </w:r>
    </w:p>
    <w:p w14:paraId="6B95BF75" w14:textId="7F869B5A" w:rsidR="00D877F6" w:rsidRPr="00D877F6" w:rsidRDefault="00010EB7" w:rsidP="00D877F6">
      <w:pPr>
        <w:rPr>
          <w:rtl/>
          <w:lang w:bidi="ar-IQ"/>
        </w:rPr>
      </w:pPr>
      <w:r>
        <w:rPr>
          <w:rFonts w:hint="cs"/>
          <w:rtl/>
          <w:lang w:bidi="ar-IQ"/>
        </w:rPr>
        <w:t>إ</w:t>
      </w:r>
      <w:r w:rsidR="00D877F6" w:rsidRPr="00D877F6">
        <w:rPr>
          <w:rtl/>
          <w:lang w:bidi="ar-IQ"/>
        </w:rPr>
        <w:t xml:space="preserve">ن شاء الله تعالى </w:t>
      </w:r>
      <w:r>
        <w:rPr>
          <w:rFonts w:hint="cs"/>
          <w:rtl/>
          <w:lang w:bidi="ar-IQ"/>
        </w:rPr>
        <w:t>في الدرس القادم نعالج هذه المسألة والحمد لله رب العالمين</w:t>
      </w:r>
      <w:r w:rsidR="00D877F6" w:rsidRPr="00D877F6">
        <w:rPr>
          <w:rtl/>
          <w:lang w:bidi="ar-IQ"/>
        </w:rPr>
        <w:t xml:space="preserve">. </w:t>
      </w:r>
    </w:p>
    <w:p w14:paraId="577301AD" w14:textId="77777777" w:rsidR="00D877F6" w:rsidRDefault="00D877F6" w:rsidP="00D877F6">
      <w:pPr>
        <w:rPr>
          <w:rtl/>
          <w:lang w:bidi="ar-IQ"/>
        </w:rPr>
      </w:pPr>
    </w:p>
    <w:p w14:paraId="4696F43D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3A2"/>
    <w:rsid w:val="00010EB7"/>
    <w:rsid w:val="00150A0B"/>
    <w:rsid w:val="001E4484"/>
    <w:rsid w:val="00251FB0"/>
    <w:rsid w:val="00262A72"/>
    <w:rsid w:val="002779AA"/>
    <w:rsid w:val="002F73A5"/>
    <w:rsid w:val="003031F3"/>
    <w:rsid w:val="00306F07"/>
    <w:rsid w:val="00457AD6"/>
    <w:rsid w:val="00526D96"/>
    <w:rsid w:val="005D442D"/>
    <w:rsid w:val="005F72A1"/>
    <w:rsid w:val="0071069E"/>
    <w:rsid w:val="00723564"/>
    <w:rsid w:val="00734DB7"/>
    <w:rsid w:val="00785F08"/>
    <w:rsid w:val="007D0856"/>
    <w:rsid w:val="007E4F28"/>
    <w:rsid w:val="008023A2"/>
    <w:rsid w:val="00811EC9"/>
    <w:rsid w:val="008C3FE3"/>
    <w:rsid w:val="008D000E"/>
    <w:rsid w:val="009E391F"/>
    <w:rsid w:val="00A14CB9"/>
    <w:rsid w:val="00AB503D"/>
    <w:rsid w:val="00AE603B"/>
    <w:rsid w:val="00B02019"/>
    <w:rsid w:val="00B110CE"/>
    <w:rsid w:val="00B32CD7"/>
    <w:rsid w:val="00C37644"/>
    <w:rsid w:val="00C471D4"/>
    <w:rsid w:val="00D82A9A"/>
    <w:rsid w:val="00D877F6"/>
    <w:rsid w:val="00DE23B5"/>
    <w:rsid w:val="00E33A15"/>
    <w:rsid w:val="00E40932"/>
    <w:rsid w:val="00E46074"/>
    <w:rsid w:val="00EA1933"/>
    <w:rsid w:val="00EF6CCF"/>
    <w:rsid w:val="00F71BA2"/>
    <w:rsid w:val="00FB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481F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3A2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023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023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023A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023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023A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023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023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023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023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023A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023A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023A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023A2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023A2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023A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023A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023A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023A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023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023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023A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023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023A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023A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023A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023A2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023A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023A2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023A2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3A2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023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023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023A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023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023A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023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023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023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023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023A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023A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023A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023A2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023A2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023A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023A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023A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023A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023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023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023A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023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023A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023A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023A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023A2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023A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023A2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023A2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70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6</cp:revision>
  <dcterms:created xsi:type="dcterms:W3CDTF">2025-01-23T07:46:00Z</dcterms:created>
  <dcterms:modified xsi:type="dcterms:W3CDTF">2025-01-25T04:55:00Z</dcterms:modified>
</cp:coreProperties>
</file>