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68D3F" w14:textId="7E70BEC6" w:rsidR="0068114E" w:rsidRPr="007B731A" w:rsidRDefault="0068114E" w:rsidP="0068114E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0D8572F2" w14:textId="0AA0D983" w:rsidR="0068114E" w:rsidRPr="007B731A" w:rsidRDefault="0068114E" w:rsidP="0068114E">
      <w:pPr>
        <w:jc w:val="center"/>
        <w:rPr>
          <w:rtl/>
        </w:rPr>
      </w:pPr>
      <w:r>
        <w:rPr>
          <w:rFonts w:hint="cs"/>
          <w:rtl/>
        </w:rPr>
        <w:t>الأربعاء</w:t>
      </w:r>
      <w:r w:rsidRPr="007B731A">
        <w:rPr>
          <w:rtl/>
        </w:rPr>
        <w:t xml:space="preserve"> </w:t>
      </w:r>
      <w:r>
        <w:rPr>
          <w:rFonts w:hint="cs"/>
          <w:rtl/>
        </w:rPr>
        <w:t>1</w:t>
      </w:r>
      <w:r w:rsidRPr="007B731A">
        <w:rPr>
          <w:rtl/>
        </w:rPr>
        <w:t xml:space="preserve"> </w:t>
      </w:r>
      <w:r>
        <w:rPr>
          <w:rFonts w:hint="cs"/>
          <w:rtl/>
        </w:rPr>
        <w:t xml:space="preserve">شباط </w:t>
      </w:r>
      <w:r w:rsidRPr="007B731A">
        <w:rPr>
          <w:rtl/>
        </w:rPr>
        <w:t xml:space="preserve"> 2024‏ م</w:t>
      </w:r>
    </w:p>
    <w:p w14:paraId="53976536" w14:textId="5EBEDF55" w:rsidR="0068114E" w:rsidRPr="007B731A" w:rsidRDefault="00396D9C" w:rsidP="0068114E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68114E" w:rsidRPr="007B731A">
        <w:rPr>
          <w:rtl/>
        </w:rPr>
        <w:t>لباس المصلي: صلاة</w:t>
      </w:r>
      <w:r w:rsidR="0068114E" w:rsidRPr="007B731A">
        <w:t xml:space="preserve"> </w:t>
      </w:r>
      <w:r w:rsidR="0068114E" w:rsidRPr="007B731A">
        <w:rPr>
          <w:rtl/>
        </w:rPr>
        <w:t>فاقد الساتر</w:t>
      </w:r>
    </w:p>
    <w:p w14:paraId="22D312E4" w14:textId="77777777" w:rsidR="0068114E" w:rsidRDefault="0068114E" w:rsidP="0068114E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7519B8C2" w14:textId="71F8A584" w:rsidR="00E406E4" w:rsidRDefault="00535B1A" w:rsidP="001C4DD4">
      <w:pPr>
        <w:rPr>
          <w:rtl/>
        </w:rPr>
      </w:pPr>
      <w:r w:rsidRPr="00535B1A">
        <w:rPr>
          <w:rtl/>
        </w:rPr>
        <w:t xml:space="preserve">كان الكلام في المسألة التي طرحها </w:t>
      </w:r>
      <w:proofErr w:type="spellStart"/>
      <w:r w:rsidRPr="00535B1A">
        <w:rPr>
          <w:rtl/>
        </w:rPr>
        <w:t>اليزدي</w:t>
      </w:r>
      <w:proofErr w:type="spellEnd"/>
      <w:r w:rsidRPr="00535B1A">
        <w:rPr>
          <w:rtl/>
        </w:rPr>
        <w:t xml:space="preserve"> (رض) </w:t>
      </w:r>
      <w:r w:rsidR="001C4DD4">
        <w:rPr>
          <w:rFonts w:hint="cs"/>
          <w:rtl/>
        </w:rPr>
        <w:t>أي</w:t>
      </w:r>
      <w:r w:rsidRPr="00535B1A">
        <w:rPr>
          <w:rtl/>
        </w:rPr>
        <w:t xml:space="preserve"> إذا كان </w:t>
      </w:r>
      <w:r w:rsidR="001C4DD4" w:rsidRPr="00535B1A">
        <w:rPr>
          <w:rtl/>
        </w:rPr>
        <w:t xml:space="preserve">لابساً </w:t>
      </w:r>
      <w:r w:rsidRPr="00535B1A">
        <w:rPr>
          <w:rtl/>
        </w:rPr>
        <w:t>الثوب وكان طرفه موضوعاً على الأرض لا يتحرك</w:t>
      </w:r>
      <w:r w:rsidR="001C4DD4">
        <w:rPr>
          <w:rFonts w:hint="cs"/>
          <w:rtl/>
        </w:rPr>
        <w:t xml:space="preserve"> </w:t>
      </w:r>
      <w:r w:rsidRPr="00535B1A">
        <w:rPr>
          <w:rtl/>
        </w:rPr>
        <w:t xml:space="preserve">بحركات الصلاة، فحكم ببطلان الصلاة إذا كان حريراً </w:t>
      </w:r>
      <w:r w:rsidR="00E406E4">
        <w:rPr>
          <w:rFonts w:hint="cs"/>
          <w:rtl/>
        </w:rPr>
        <w:t xml:space="preserve">أو </w:t>
      </w:r>
      <w:r w:rsidRPr="00535B1A">
        <w:rPr>
          <w:rtl/>
        </w:rPr>
        <w:t>نجساً و</w:t>
      </w:r>
      <w:r w:rsidR="00E406E4">
        <w:rPr>
          <w:rFonts w:hint="cs"/>
          <w:rtl/>
        </w:rPr>
        <w:t xml:space="preserve">أما </w:t>
      </w:r>
      <w:r w:rsidRPr="00535B1A">
        <w:rPr>
          <w:rtl/>
        </w:rPr>
        <w:t xml:space="preserve">إذا كان من غير مأكول اللحم </w:t>
      </w:r>
      <w:r w:rsidR="00E406E4">
        <w:rPr>
          <w:rFonts w:hint="cs"/>
          <w:rtl/>
        </w:rPr>
        <w:t>ـ و</w:t>
      </w:r>
      <w:r w:rsidRPr="00535B1A">
        <w:rPr>
          <w:rtl/>
        </w:rPr>
        <w:t xml:space="preserve">أضاف حكيم الفقهاء (رض) </w:t>
      </w:r>
      <w:r w:rsidR="00E406E4">
        <w:rPr>
          <w:rFonts w:hint="cs"/>
          <w:rtl/>
        </w:rPr>
        <w:t>ال</w:t>
      </w:r>
      <w:r w:rsidRPr="00535B1A">
        <w:rPr>
          <w:rtl/>
        </w:rPr>
        <w:t xml:space="preserve">ذهب </w:t>
      </w:r>
      <w:r w:rsidR="00E406E4">
        <w:rPr>
          <w:rFonts w:hint="cs"/>
          <w:rtl/>
        </w:rPr>
        <w:t>ـ</w:t>
      </w:r>
      <w:r w:rsidRPr="00535B1A">
        <w:rPr>
          <w:rtl/>
        </w:rPr>
        <w:t xml:space="preserve"> </w:t>
      </w:r>
      <w:r w:rsidR="00E406E4">
        <w:rPr>
          <w:rFonts w:hint="cs"/>
          <w:rtl/>
        </w:rPr>
        <w:t>ف</w:t>
      </w:r>
      <w:r w:rsidRPr="00535B1A">
        <w:rPr>
          <w:rtl/>
        </w:rPr>
        <w:t>لا يحكم ب</w:t>
      </w:r>
      <w:r w:rsidR="00E406E4">
        <w:rPr>
          <w:rFonts w:hint="cs"/>
          <w:rtl/>
        </w:rPr>
        <w:t>ال</w:t>
      </w:r>
      <w:r w:rsidRPr="00535B1A">
        <w:rPr>
          <w:rtl/>
        </w:rPr>
        <w:t>بطلان</w:t>
      </w:r>
      <w:r w:rsidR="00E406E4">
        <w:rPr>
          <w:rFonts w:hint="cs"/>
          <w:rtl/>
        </w:rPr>
        <w:t>.</w:t>
      </w:r>
    </w:p>
    <w:p w14:paraId="1A2B16EE" w14:textId="77777777" w:rsidR="00B00523" w:rsidRDefault="00535B1A" w:rsidP="001C4DD4">
      <w:pPr>
        <w:rPr>
          <w:rtl/>
        </w:rPr>
      </w:pPr>
      <w:r w:rsidRPr="00535B1A">
        <w:rPr>
          <w:rtl/>
        </w:rPr>
        <w:t xml:space="preserve"> اختلفت كلمات الأعلام (رض)</w:t>
      </w:r>
      <w:r w:rsidR="00B00523">
        <w:rPr>
          <w:rFonts w:hint="cs"/>
          <w:rtl/>
        </w:rPr>
        <w:t>:</w:t>
      </w:r>
    </w:p>
    <w:p w14:paraId="41CCFA94" w14:textId="2CBEA40F" w:rsidR="00B00523" w:rsidRDefault="00535B1A" w:rsidP="001C4DD4">
      <w:pPr>
        <w:rPr>
          <w:rtl/>
        </w:rPr>
      </w:pPr>
      <w:r w:rsidRPr="00535B1A">
        <w:rPr>
          <w:rtl/>
        </w:rPr>
        <w:t xml:space="preserve"> فالسيد الحكيم لم يستشكل فيما إذا كان هذا المقدار مغصوباً</w:t>
      </w:r>
      <w:r w:rsidR="00B00523">
        <w:rPr>
          <w:rFonts w:hint="cs"/>
          <w:rtl/>
        </w:rPr>
        <w:t>،</w:t>
      </w:r>
      <w:r w:rsidRPr="00535B1A">
        <w:rPr>
          <w:rtl/>
        </w:rPr>
        <w:t xml:space="preserve"> وأما في </w:t>
      </w:r>
      <w:r w:rsidR="00B00523">
        <w:rPr>
          <w:rFonts w:hint="cs"/>
          <w:rtl/>
        </w:rPr>
        <w:t>ال</w:t>
      </w:r>
      <w:r w:rsidRPr="00535B1A">
        <w:rPr>
          <w:rtl/>
        </w:rPr>
        <w:t xml:space="preserve">باقي فحكم بما حكم به </w:t>
      </w:r>
      <w:proofErr w:type="spellStart"/>
      <w:r w:rsidRPr="00535B1A">
        <w:rPr>
          <w:rtl/>
        </w:rPr>
        <w:t>اليزدي</w:t>
      </w:r>
      <w:proofErr w:type="spellEnd"/>
      <w:r w:rsidRPr="00535B1A">
        <w:rPr>
          <w:rtl/>
        </w:rPr>
        <w:t xml:space="preserve"> (رض) لأنه لم يرد اشتراط ألا يكون مغصوباً في الصلاة، </w:t>
      </w:r>
      <w:r w:rsidR="00B00523">
        <w:rPr>
          <w:rFonts w:hint="cs"/>
          <w:rtl/>
        </w:rPr>
        <w:t>إ</w:t>
      </w:r>
      <w:r w:rsidRPr="00535B1A">
        <w:rPr>
          <w:rtl/>
        </w:rPr>
        <w:t xml:space="preserve">نما </w:t>
      </w:r>
      <w:r w:rsidR="00B00523">
        <w:rPr>
          <w:rFonts w:hint="cs"/>
          <w:rtl/>
        </w:rPr>
        <w:t>ال</w:t>
      </w:r>
      <w:r w:rsidRPr="00535B1A">
        <w:rPr>
          <w:rtl/>
        </w:rPr>
        <w:t>مشكلة من جهة أنه ينافي قصد التقرب</w:t>
      </w:r>
      <w:r w:rsidR="00B00523">
        <w:rPr>
          <w:rFonts w:hint="cs"/>
          <w:rtl/>
        </w:rPr>
        <w:t>.</w:t>
      </w:r>
    </w:p>
    <w:p w14:paraId="189EF21E" w14:textId="77777777" w:rsidR="00B00523" w:rsidRDefault="00535B1A" w:rsidP="001C4DD4">
      <w:pPr>
        <w:rPr>
          <w:rtl/>
        </w:rPr>
      </w:pPr>
      <w:r w:rsidRPr="00535B1A">
        <w:rPr>
          <w:rtl/>
        </w:rPr>
        <w:t xml:space="preserve"> وقال حكيم الفقهاء (رض) أنه إذا كان كذلك، يعني إذا كان القسم الموجود على الأرض مغصوباً فحينئذٍ لا ينافي قصد التقرب، هكذا أفاد (رض)</w:t>
      </w:r>
      <w:r w:rsidR="00B00523">
        <w:rPr>
          <w:rFonts w:hint="cs"/>
          <w:rtl/>
        </w:rPr>
        <w:t>.</w:t>
      </w:r>
    </w:p>
    <w:p w14:paraId="49CC2951" w14:textId="77777777" w:rsidR="009C325F" w:rsidRDefault="00535B1A" w:rsidP="001C4DD4">
      <w:pPr>
        <w:rPr>
          <w:rtl/>
        </w:rPr>
      </w:pPr>
      <w:r w:rsidRPr="00535B1A">
        <w:rPr>
          <w:rtl/>
        </w:rPr>
        <w:t xml:space="preserve"> وأما السيد الأعظم (رض) فحكم ببطلان الصلاة في النجس بالخصوص</w:t>
      </w:r>
      <w:r w:rsidR="0043658B">
        <w:rPr>
          <w:rFonts w:hint="cs"/>
          <w:rtl/>
        </w:rPr>
        <w:t>،</w:t>
      </w:r>
      <w:r w:rsidRPr="00535B1A">
        <w:rPr>
          <w:rtl/>
        </w:rPr>
        <w:t xml:space="preserve"> أما إذا لم يكن نجسا</w:t>
      </w:r>
      <w:r w:rsidR="0043658B">
        <w:rPr>
          <w:rFonts w:hint="cs"/>
          <w:rtl/>
        </w:rPr>
        <w:t>ً</w:t>
      </w:r>
      <w:r w:rsidRPr="00535B1A">
        <w:rPr>
          <w:rtl/>
        </w:rPr>
        <w:t xml:space="preserve"> وكان مغصوبا</w:t>
      </w:r>
      <w:r w:rsidR="0043658B">
        <w:rPr>
          <w:rFonts w:hint="cs"/>
          <w:rtl/>
        </w:rPr>
        <w:t>ً</w:t>
      </w:r>
      <w:r w:rsidRPr="00535B1A">
        <w:rPr>
          <w:rtl/>
        </w:rPr>
        <w:t xml:space="preserve"> أو حريرا</w:t>
      </w:r>
      <w:r w:rsidR="0043658B">
        <w:rPr>
          <w:rFonts w:hint="cs"/>
          <w:rtl/>
        </w:rPr>
        <w:t>ً</w:t>
      </w:r>
      <w:r w:rsidRPr="00535B1A">
        <w:rPr>
          <w:rtl/>
        </w:rPr>
        <w:t xml:space="preserve"> أو غير مأكول اللحم </w:t>
      </w:r>
      <w:r w:rsidR="0043658B">
        <w:rPr>
          <w:rFonts w:hint="cs"/>
          <w:rtl/>
        </w:rPr>
        <w:t>أ</w:t>
      </w:r>
      <w:r w:rsidRPr="00535B1A">
        <w:rPr>
          <w:rtl/>
        </w:rPr>
        <w:t>و</w:t>
      </w:r>
      <w:r w:rsidR="0043658B">
        <w:rPr>
          <w:rFonts w:hint="cs"/>
          <w:rtl/>
        </w:rPr>
        <w:t xml:space="preserve"> باقي </w:t>
      </w:r>
      <w:r w:rsidRPr="00535B1A">
        <w:rPr>
          <w:rtl/>
        </w:rPr>
        <w:t xml:space="preserve">الأمور التي ذكرها </w:t>
      </w:r>
      <w:proofErr w:type="spellStart"/>
      <w:r w:rsidRPr="00535B1A">
        <w:rPr>
          <w:rtl/>
        </w:rPr>
        <w:t>اليزدي</w:t>
      </w:r>
      <w:proofErr w:type="spellEnd"/>
      <w:r w:rsidRPr="00535B1A">
        <w:rPr>
          <w:rtl/>
        </w:rPr>
        <w:t xml:space="preserve"> (رض) فحكم (رض) بما حكم به (رض)</w:t>
      </w:r>
      <w:r w:rsidR="009C325F">
        <w:rPr>
          <w:rFonts w:hint="cs"/>
          <w:rtl/>
        </w:rPr>
        <w:t>.</w:t>
      </w:r>
    </w:p>
    <w:p w14:paraId="006AF374" w14:textId="19E73017" w:rsidR="00606239" w:rsidRDefault="00535B1A" w:rsidP="001C4DD4">
      <w:pPr>
        <w:rPr>
          <w:rtl/>
        </w:rPr>
      </w:pPr>
      <w:r w:rsidRPr="00535B1A">
        <w:rPr>
          <w:rtl/>
        </w:rPr>
        <w:t xml:space="preserve"> قلنا في </w:t>
      </w:r>
      <w:r w:rsidR="009C325F">
        <w:rPr>
          <w:rFonts w:hint="cs"/>
          <w:rtl/>
        </w:rPr>
        <w:t>الدرس</w:t>
      </w:r>
      <w:r w:rsidRPr="00535B1A">
        <w:rPr>
          <w:rtl/>
        </w:rPr>
        <w:t xml:space="preserve"> السابق في خدمتكم </w:t>
      </w:r>
      <w:r w:rsidR="009C325F">
        <w:rPr>
          <w:rFonts w:hint="cs"/>
          <w:rtl/>
        </w:rPr>
        <w:t xml:space="preserve">أنه لا </w:t>
      </w:r>
      <w:r w:rsidRPr="00535B1A">
        <w:rPr>
          <w:rtl/>
        </w:rPr>
        <w:t xml:space="preserve">بد أن نراجع دليل كل واحد من هذه الشروط، </w:t>
      </w:r>
      <w:r w:rsidR="00897AC0">
        <w:rPr>
          <w:rFonts w:hint="cs"/>
          <w:rtl/>
        </w:rPr>
        <w:t xml:space="preserve">أي </w:t>
      </w:r>
      <w:r w:rsidR="00606239">
        <w:rPr>
          <w:rFonts w:hint="cs"/>
          <w:rtl/>
        </w:rPr>
        <w:t>أ</w:t>
      </w:r>
      <w:r w:rsidRPr="00535B1A">
        <w:rPr>
          <w:rtl/>
        </w:rPr>
        <w:t xml:space="preserve">لا يكون مغصوباً </w:t>
      </w:r>
      <w:r w:rsidR="00606239">
        <w:rPr>
          <w:rFonts w:hint="cs"/>
          <w:rtl/>
        </w:rPr>
        <w:t>أو</w:t>
      </w:r>
      <w:r w:rsidRPr="00535B1A">
        <w:rPr>
          <w:rtl/>
        </w:rPr>
        <w:t xml:space="preserve"> حريرا</w:t>
      </w:r>
      <w:r w:rsidR="00606239">
        <w:rPr>
          <w:rFonts w:hint="cs"/>
          <w:rtl/>
        </w:rPr>
        <w:t>ً</w:t>
      </w:r>
      <w:r w:rsidRPr="00535B1A">
        <w:rPr>
          <w:rtl/>
        </w:rPr>
        <w:t xml:space="preserve"> محضاً والحكيم أضاف إليه </w:t>
      </w:r>
      <w:r w:rsidR="00606239">
        <w:rPr>
          <w:rFonts w:hint="cs"/>
          <w:rtl/>
        </w:rPr>
        <w:t>أ</w:t>
      </w:r>
      <w:r w:rsidRPr="00535B1A">
        <w:rPr>
          <w:rtl/>
        </w:rPr>
        <w:t>لا يكون ذهبا</w:t>
      </w:r>
      <w:r w:rsidR="00606239">
        <w:rPr>
          <w:rFonts w:hint="cs"/>
          <w:rtl/>
        </w:rPr>
        <w:t>ً</w:t>
      </w:r>
      <w:r w:rsidRPr="00535B1A">
        <w:rPr>
          <w:rtl/>
        </w:rPr>
        <w:t xml:space="preserve"> ولا يكون مغصوبا</w:t>
      </w:r>
      <w:r w:rsidR="00606239">
        <w:rPr>
          <w:rFonts w:hint="cs"/>
          <w:rtl/>
        </w:rPr>
        <w:t>ً</w:t>
      </w:r>
      <w:r w:rsidRPr="00535B1A">
        <w:rPr>
          <w:rtl/>
        </w:rPr>
        <w:t xml:space="preserve"> ولا يكون غير مأكول اللحم</w:t>
      </w:r>
      <w:r w:rsidR="00606239">
        <w:rPr>
          <w:rFonts w:hint="cs"/>
          <w:rtl/>
        </w:rPr>
        <w:t>.</w:t>
      </w:r>
    </w:p>
    <w:p w14:paraId="3149E1BF" w14:textId="77777777" w:rsidR="00606239" w:rsidRDefault="00535B1A" w:rsidP="001C4DD4">
      <w:pPr>
        <w:rPr>
          <w:rtl/>
        </w:rPr>
      </w:pPr>
      <w:r w:rsidRPr="00535B1A">
        <w:rPr>
          <w:rtl/>
        </w:rPr>
        <w:t xml:space="preserve"> هذه الأمور </w:t>
      </w:r>
      <w:r w:rsidR="00606239">
        <w:rPr>
          <w:rFonts w:hint="cs"/>
          <w:rtl/>
        </w:rPr>
        <w:t>خصصت</w:t>
      </w:r>
      <w:r w:rsidRPr="00535B1A">
        <w:rPr>
          <w:rtl/>
        </w:rPr>
        <w:t xml:space="preserve"> في كلمات الفقهاء (رض) لأن الإنسان يبتلى بها</w:t>
      </w:r>
      <w:r w:rsidR="00606239">
        <w:rPr>
          <w:rFonts w:hint="cs"/>
          <w:rtl/>
        </w:rPr>
        <w:t>.</w:t>
      </w:r>
    </w:p>
    <w:p w14:paraId="36269D17" w14:textId="77777777" w:rsidR="00BB6DDD" w:rsidRDefault="00535B1A" w:rsidP="001C4DD4">
      <w:pPr>
        <w:rPr>
          <w:rtl/>
        </w:rPr>
      </w:pPr>
      <w:r w:rsidRPr="00535B1A">
        <w:rPr>
          <w:rtl/>
        </w:rPr>
        <w:t xml:space="preserve"> </w:t>
      </w:r>
      <w:r w:rsidR="00BB6DDD">
        <w:rPr>
          <w:rFonts w:hint="cs"/>
          <w:rtl/>
        </w:rPr>
        <w:t>إ</w:t>
      </w:r>
      <w:r w:rsidRPr="00535B1A">
        <w:rPr>
          <w:rtl/>
        </w:rPr>
        <w:t xml:space="preserve">جمالاً تقدم الكلام في خدمتكم عن اللبس </w:t>
      </w:r>
      <w:r w:rsidR="00BB6DDD">
        <w:rPr>
          <w:rFonts w:hint="cs"/>
          <w:rtl/>
        </w:rPr>
        <w:t>و</w:t>
      </w:r>
      <w:r w:rsidRPr="00535B1A">
        <w:rPr>
          <w:rtl/>
        </w:rPr>
        <w:t>قلنا ال</w:t>
      </w:r>
      <w:r w:rsidR="00BB6DDD">
        <w:rPr>
          <w:rFonts w:hint="cs"/>
          <w:rtl/>
        </w:rPr>
        <w:t>لُّ</w:t>
      </w:r>
      <w:r w:rsidRPr="00535B1A">
        <w:rPr>
          <w:rtl/>
        </w:rPr>
        <w:t>بس (بضم اللام) والل</w:t>
      </w:r>
      <w:r w:rsidR="00BB6DDD">
        <w:rPr>
          <w:rFonts w:hint="cs"/>
          <w:rtl/>
        </w:rPr>
        <w:t>َّ</w:t>
      </w:r>
      <w:r w:rsidRPr="00535B1A">
        <w:rPr>
          <w:rtl/>
        </w:rPr>
        <w:t xml:space="preserve">بس (بفتح اللام) مصدران، ولكن </w:t>
      </w:r>
      <w:r w:rsidR="00BB6DDD">
        <w:rPr>
          <w:rFonts w:hint="cs"/>
          <w:rtl/>
        </w:rPr>
        <w:t>أ</w:t>
      </w:r>
      <w:r w:rsidRPr="00535B1A">
        <w:rPr>
          <w:rtl/>
        </w:rPr>
        <w:t>فعالهما مشتركة، لب</w:t>
      </w:r>
      <w:r w:rsidR="00BB6DDD">
        <w:rPr>
          <w:rFonts w:hint="cs"/>
          <w:rtl/>
        </w:rPr>
        <w:t>َ</w:t>
      </w:r>
      <w:r w:rsidRPr="00535B1A">
        <w:rPr>
          <w:rtl/>
        </w:rPr>
        <w:t>س بفتح (اللام) أو لب</w:t>
      </w:r>
      <w:r w:rsidR="00BB6DDD">
        <w:rPr>
          <w:rFonts w:hint="cs"/>
          <w:rtl/>
        </w:rPr>
        <w:t>ِ</w:t>
      </w:r>
      <w:r w:rsidRPr="00535B1A">
        <w:rPr>
          <w:rtl/>
        </w:rPr>
        <w:t>س (بكسر اللام)</w:t>
      </w:r>
      <w:r w:rsidR="00BB6DDD">
        <w:rPr>
          <w:rFonts w:hint="cs"/>
          <w:rtl/>
        </w:rPr>
        <w:t>،</w:t>
      </w:r>
      <w:r w:rsidRPr="00535B1A">
        <w:rPr>
          <w:rtl/>
        </w:rPr>
        <w:t xml:space="preserve"> سواء كان مشتق</w:t>
      </w:r>
      <w:r w:rsidR="00BB6DDD">
        <w:rPr>
          <w:rFonts w:hint="cs"/>
          <w:rtl/>
        </w:rPr>
        <w:t>اً</w:t>
      </w:r>
      <w:r w:rsidRPr="00535B1A">
        <w:rPr>
          <w:rtl/>
        </w:rPr>
        <w:t xml:space="preserve"> من </w:t>
      </w:r>
      <w:r w:rsidR="00BB6DDD">
        <w:rPr>
          <w:rFonts w:hint="cs"/>
          <w:rtl/>
        </w:rPr>
        <w:t>الل</w:t>
      </w:r>
      <w:r w:rsidRPr="00535B1A">
        <w:rPr>
          <w:rtl/>
        </w:rPr>
        <w:t xml:space="preserve">ُبس أو من </w:t>
      </w:r>
      <w:r w:rsidR="00BB6DDD">
        <w:rPr>
          <w:rFonts w:hint="cs"/>
          <w:rtl/>
        </w:rPr>
        <w:t>ال</w:t>
      </w:r>
      <w:r w:rsidRPr="00535B1A">
        <w:rPr>
          <w:rtl/>
        </w:rPr>
        <w:t>لَبس</w:t>
      </w:r>
      <w:r w:rsidR="00BB6DDD">
        <w:rPr>
          <w:rFonts w:hint="cs"/>
          <w:rtl/>
        </w:rPr>
        <w:t>.</w:t>
      </w:r>
    </w:p>
    <w:p w14:paraId="3FEBDEBB" w14:textId="77777777" w:rsidR="004E1F5F" w:rsidRDefault="00535B1A" w:rsidP="001C4DD4">
      <w:pPr>
        <w:rPr>
          <w:rtl/>
        </w:rPr>
      </w:pPr>
      <w:r w:rsidRPr="00535B1A">
        <w:rPr>
          <w:rtl/>
        </w:rPr>
        <w:t xml:space="preserve"> وقلنا فيما تقدم في خدمتكم أن أفعال هذ</w:t>
      </w:r>
      <w:r w:rsidR="004E1F5F">
        <w:rPr>
          <w:rFonts w:hint="cs"/>
          <w:rtl/>
        </w:rPr>
        <w:t>ين</w:t>
      </w:r>
      <w:r w:rsidRPr="00535B1A">
        <w:rPr>
          <w:rtl/>
        </w:rPr>
        <w:t xml:space="preserve"> </w:t>
      </w:r>
      <w:r w:rsidR="004E1F5F">
        <w:rPr>
          <w:rFonts w:hint="cs"/>
          <w:rtl/>
        </w:rPr>
        <w:t>ال</w:t>
      </w:r>
      <w:r w:rsidRPr="00535B1A">
        <w:rPr>
          <w:rtl/>
        </w:rPr>
        <w:t>مصدر</w:t>
      </w:r>
      <w:r w:rsidR="004E1F5F">
        <w:rPr>
          <w:rFonts w:hint="cs"/>
          <w:rtl/>
        </w:rPr>
        <w:t>ين</w:t>
      </w:r>
      <w:r w:rsidRPr="00535B1A">
        <w:rPr>
          <w:rtl/>
        </w:rPr>
        <w:t xml:space="preserve"> نغض النظر عنه</w:t>
      </w:r>
      <w:r w:rsidR="004E1F5F">
        <w:rPr>
          <w:rFonts w:hint="cs"/>
          <w:rtl/>
        </w:rPr>
        <w:t>؛</w:t>
      </w:r>
      <w:r w:rsidRPr="00535B1A">
        <w:rPr>
          <w:rtl/>
        </w:rPr>
        <w:t xml:space="preserve"> لأن الأفعال مشتركة</w:t>
      </w:r>
      <w:r w:rsidR="004E1F5F">
        <w:rPr>
          <w:rFonts w:hint="cs"/>
          <w:rtl/>
        </w:rPr>
        <w:t>.</w:t>
      </w:r>
    </w:p>
    <w:p w14:paraId="1E42B366" w14:textId="77777777" w:rsidR="00E90A1E" w:rsidRDefault="00535B1A" w:rsidP="001C4DD4">
      <w:pPr>
        <w:rPr>
          <w:rtl/>
        </w:rPr>
      </w:pPr>
      <w:r w:rsidRPr="00535B1A">
        <w:rPr>
          <w:rtl/>
        </w:rPr>
        <w:t xml:space="preserve"> وقلنا </w:t>
      </w:r>
      <w:r w:rsidR="004E1F5F">
        <w:rPr>
          <w:rFonts w:hint="cs"/>
          <w:rtl/>
        </w:rPr>
        <w:t>إن أ</w:t>
      </w:r>
      <w:r w:rsidRPr="00535B1A">
        <w:rPr>
          <w:rtl/>
        </w:rPr>
        <w:t>هل غريب اللغة تكلموا ذكروا معنيين مهمين</w:t>
      </w:r>
      <w:r w:rsidR="004E1F5F" w:rsidRPr="004E1F5F">
        <w:rPr>
          <w:rtl/>
        </w:rPr>
        <w:t xml:space="preserve"> </w:t>
      </w:r>
      <w:r w:rsidR="004E1F5F" w:rsidRPr="00535B1A">
        <w:rPr>
          <w:rtl/>
        </w:rPr>
        <w:t>فقط</w:t>
      </w:r>
      <w:r w:rsidRPr="00535B1A">
        <w:rPr>
          <w:rtl/>
        </w:rPr>
        <w:t>، الأول الستر والثاني الخلط</w:t>
      </w:r>
      <w:r w:rsidR="00E90A1E">
        <w:rPr>
          <w:rFonts w:hint="cs"/>
          <w:rtl/>
        </w:rPr>
        <w:t>.</w:t>
      </w:r>
    </w:p>
    <w:p w14:paraId="07808E32" w14:textId="77777777" w:rsidR="00E90A1E" w:rsidRDefault="00535B1A" w:rsidP="001C4DD4">
      <w:pPr>
        <w:rPr>
          <w:rtl/>
        </w:rPr>
      </w:pPr>
      <w:r w:rsidRPr="00535B1A">
        <w:rPr>
          <w:rtl/>
        </w:rPr>
        <w:t xml:space="preserve"> هذان </w:t>
      </w:r>
      <w:r w:rsidR="00E90A1E">
        <w:rPr>
          <w:rFonts w:hint="cs"/>
          <w:rtl/>
        </w:rPr>
        <w:t>ال</w:t>
      </w:r>
      <w:r w:rsidRPr="00535B1A">
        <w:rPr>
          <w:rtl/>
        </w:rPr>
        <w:t xml:space="preserve">معنيان مترددان في كلمات </w:t>
      </w:r>
      <w:r w:rsidR="00E90A1E">
        <w:rPr>
          <w:rFonts w:hint="cs"/>
          <w:rtl/>
        </w:rPr>
        <w:t xml:space="preserve">أهل </w:t>
      </w:r>
      <w:r w:rsidRPr="00535B1A">
        <w:rPr>
          <w:rtl/>
        </w:rPr>
        <w:t xml:space="preserve">غريب اللغة، صاحب النهاية </w:t>
      </w:r>
      <w:r w:rsidR="00E90A1E">
        <w:rPr>
          <w:rFonts w:hint="cs"/>
          <w:rtl/>
        </w:rPr>
        <w:t>و</w:t>
      </w:r>
      <w:r w:rsidRPr="00535B1A">
        <w:rPr>
          <w:rtl/>
        </w:rPr>
        <w:t xml:space="preserve">باقي الكتب التي </w:t>
      </w:r>
      <w:r w:rsidR="00E90A1E">
        <w:rPr>
          <w:rFonts w:hint="cs"/>
          <w:rtl/>
        </w:rPr>
        <w:t>أ</w:t>
      </w:r>
      <w:r w:rsidRPr="00535B1A">
        <w:rPr>
          <w:rtl/>
        </w:rPr>
        <w:t>ُلفت في ذلك</w:t>
      </w:r>
      <w:r w:rsidR="00E90A1E">
        <w:rPr>
          <w:rFonts w:hint="cs"/>
          <w:rtl/>
        </w:rPr>
        <w:t>.</w:t>
      </w:r>
    </w:p>
    <w:p w14:paraId="37A92817" w14:textId="77777777" w:rsidR="00E90A1E" w:rsidRDefault="00535B1A" w:rsidP="001C4DD4">
      <w:pPr>
        <w:rPr>
          <w:rtl/>
        </w:rPr>
      </w:pPr>
      <w:r w:rsidRPr="00535B1A">
        <w:rPr>
          <w:rtl/>
        </w:rPr>
        <w:t xml:space="preserve"> لست </w:t>
      </w:r>
      <w:r w:rsidR="00E90A1E">
        <w:rPr>
          <w:rFonts w:hint="cs"/>
          <w:rtl/>
        </w:rPr>
        <w:t>أ</w:t>
      </w:r>
      <w:r w:rsidRPr="00535B1A">
        <w:rPr>
          <w:rtl/>
        </w:rPr>
        <w:t>دري لم</w:t>
      </w:r>
      <w:r w:rsidR="00E90A1E">
        <w:rPr>
          <w:rFonts w:hint="cs"/>
          <w:rtl/>
        </w:rPr>
        <w:t>َ</w:t>
      </w:r>
      <w:r w:rsidRPr="00535B1A">
        <w:rPr>
          <w:rtl/>
        </w:rPr>
        <w:t xml:space="preserve"> غفل أصحاب غريب اللغة </w:t>
      </w:r>
      <w:r w:rsidR="00E90A1E">
        <w:rPr>
          <w:rFonts w:hint="cs"/>
          <w:rtl/>
        </w:rPr>
        <w:t>ع</w:t>
      </w:r>
      <w:r w:rsidRPr="00535B1A">
        <w:rPr>
          <w:rtl/>
        </w:rPr>
        <w:t>ن كلمة اللبس المستعملة في القرآن، قال</w:t>
      </w:r>
      <w:r w:rsidR="00E90A1E">
        <w:rPr>
          <w:rFonts w:hint="cs"/>
          <w:rtl/>
        </w:rPr>
        <w:t xml:space="preserve"> تعالى:</w:t>
      </w:r>
      <w:r w:rsidRPr="00535B1A">
        <w:rPr>
          <w:rtl/>
        </w:rPr>
        <w:t xml:space="preserve"> </w:t>
      </w:r>
      <w:r w:rsidR="00E90A1E">
        <w:rPr>
          <w:rFonts w:ascii="Calibri" w:hAnsi="Calibri" w:cs="Calibri"/>
          <w:rtl/>
        </w:rPr>
        <w:t>﴿</w:t>
      </w:r>
      <w:r w:rsidRPr="00535B1A">
        <w:rPr>
          <w:rtl/>
        </w:rPr>
        <w:t>هن لب</w:t>
      </w:r>
      <w:r w:rsidR="00E90A1E">
        <w:rPr>
          <w:rFonts w:hint="cs"/>
          <w:rtl/>
        </w:rPr>
        <w:t>ا</w:t>
      </w:r>
      <w:r w:rsidRPr="00535B1A">
        <w:rPr>
          <w:rtl/>
        </w:rPr>
        <w:t>س لكم و</w:t>
      </w:r>
      <w:r w:rsidR="00E90A1E">
        <w:rPr>
          <w:rFonts w:hint="cs"/>
          <w:rtl/>
        </w:rPr>
        <w:t>أ</w:t>
      </w:r>
      <w:r w:rsidRPr="00535B1A">
        <w:rPr>
          <w:rtl/>
        </w:rPr>
        <w:t>نتم لباس لهن</w:t>
      </w:r>
      <w:r w:rsidR="00E90A1E">
        <w:rPr>
          <w:rFonts w:ascii="Calibri" w:hAnsi="Calibri" w:cs="Calibri"/>
          <w:rtl/>
        </w:rPr>
        <w:t>﴾</w:t>
      </w:r>
      <w:r w:rsidR="00E90A1E">
        <w:rPr>
          <w:rFonts w:hint="cs"/>
          <w:rtl/>
        </w:rPr>
        <w:t>.</w:t>
      </w:r>
    </w:p>
    <w:p w14:paraId="025952F9" w14:textId="77777777" w:rsidR="002C0C3D" w:rsidRDefault="00535B1A" w:rsidP="001C4DD4">
      <w:pPr>
        <w:rPr>
          <w:rtl/>
        </w:rPr>
      </w:pPr>
      <w:r w:rsidRPr="00535B1A">
        <w:rPr>
          <w:rtl/>
        </w:rPr>
        <w:t xml:space="preserve"> الظاهر والعلم عند الله و</w:t>
      </w:r>
      <w:r w:rsidR="00EB02E8">
        <w:rPr>
          <w:rFonts w:hint="cs"/>
          <w:rtl/>
        </w:rPr>
        <w:t xml:space="preserve">عند </w:t>
      </w:r>
      <w:r w:rsidRPr="00535B1A">
        <w:rPr>
          <w:rtl/>
        </w:rPr>
        <w:t>الراسخين في العلم أن</w:t>
      </w:r>
      <w:r w:rsidR="00EB02E8">
        <w:rPr>
          <w:rFonts w:hint="cs"/>
          <w:rtl/>
        </w:rPr>
        <w:t xml:space="preserve"> تسميتهما بذلك؛ لأن</w:t>
      </w:r>
      <w:r w:rsidRPr="00535B1A">
        <w:rPr>
          <w:rtl/>
        </w:rPr>
        <w:t xml:space="preserve"> كل واحد </w:t>
      </w:r>
      <w:r w:rsidR="00EB02E8" w:rsidRPr="00535B1A">
        <w:rPr>
          <w:rtl/>
        </w:rPr>
        <w:t xml:space="preserve">يخالط </w:t>
      </w:r>
      <w:r w:rsidR="00EB02E8">
        <w:rPr>
          <w:rFonts w:hint="cs"/>
          <w:rtl/>
        </w:rPr>
        <w:t>الآخر</w:t>
      </w:r>
      <w:r w:rsidRPr="00535B1A">
        <w:rPr>
          <w:rtl/>
        </w:rPr>
        <w:t xml:space="preserve"> يعني الزوج والزوجة، </w:t>
      </w:r>
      <w:r w:rsidR="00EB02E8">
        <w:rPr>
          <w:rFonts w:hint="cs"/>
          <w:rtl/>
        </w:rPr>
        <w:t>ف</w:t>
      </w:r>
      <w:r w:rsidRPr="00535B1A">
        <w:rPr>
          <w:rtl/>
        </w:rPr>
        <w:t>المقصود بالمرأة هاهنا خصوص الزوجة وكذلك الرجل، فعليه يستفاد من هذا ما يختلط به الإنسان يسمى لباساً</w:t>
      </w:r>
      <w:r w:rsidR="002C0C3D">
        <w:rPr>
          <w:rFonts w:hint="cs"/>
          <w:rtl/>
        </w:rPr>
        <w:t>.</w:t>
      </w:r>
    </w:p>
    <w:p w14:paraId="5B28BE1C" w14:textId="77777777" w:rsidR="002C0C3D" w:rsidRDefault="002C0C3D" w:rsidP="001C4DD4">
      <w:pPr>
        <w:rPr>
          <w:rtl/>
        </w:rPr>
      </w:pPr>
      <w:r>
        <w:rPr>
          <w:rFonts w:hint="cs"/>
          <w:rtl/>
        </w:rPr>
        <w:t>وعوداً إلى مطلبنا</w:t>
      </w:r>
      <w:r w:rsidR="00535B1A" w:rsidRPr="00535B1A">
        <w:rPr>
          <w:rtl/>
        </w:rPr>
        <w:t xml:space="preserve"> </w:t>
      </w:r>
      <w:r>
        <w:rPr>
          <w:rFonts w:hint="cs"/>
          <w:rtl/>
        </w:rPr>
        <w:t>ف</w:t>
      </w:r>
      <w:r w:rsidR="00535B1A" w:rsidRPr="00535B1A">
        <w:rPr>
          <w:rtl/>
        </w:rPr>
        <w:t>لا شك في أن هذا المقدار الم</w:t>
      </w:r>
      <w:r>
        <w:rPr>
          <w:rFonts w:hint="cs"/>
          <w:rtl/>
        </w:rPr>
        <w:t>وضوع</w:t>
      </w:r>
      <w:r w:rsidR="00535B1A" w:rsidRPr="00535B1A">
        <w:rPr>
          <w:rtl/>
        </w:rPr>
        <w:t xml:space="preserve"> </w:t>
      </w:r>
      <w:r>
        <w:rPr>
          <w:rFonts w:hint="cs"/>
          <w:rtl/>
        </w:rPr>
        <w:t>على</w:t>
      </w:r>
      <w:r w:rsidR="00535B1A" w:rsidRPr="00535B1A">
        <w:rPr>
          <w:rtl/>
        </w:rPr>
        <w:t xml:space="preserve"> الأرض </w:t>
      </w:r>
      <w:r>
        <w:rPr>
          <w:rFonts w:hint="cs"/>
          <w:rtl/>
        </w:rPr>
        <w:t>والذي</w:t>
      </w:r>
      <w:r w:rsidR="00535B1A" w:rsidRPr="00535B1A">
        <w:rPr>
          <w:rtl/>
        </w:rPr>
        <w:t xml:space="preserve"> لا </w:t>
      </w:r>
      <w:r>
        <w:rPr>
          <w:rFonts w:hint="cs"/>
          <w:rtl/>
        </w:rPr>
        <w:t>ي</w:t>
      </w:r>
      <w:r w:rsidR="00535B1A" w:rsidRPr="00535B1A">
        <w:rPr>
          <w:rtl/>
        </w:rPr>
        <w:t>تحرك، يصدق عليه أنه لابس</w:t>
      </w:r>
      <w:r>
        <w:rPr>
          <w:rFonts w:hint="cs"/>
          <w:rtl/>
        </w:rPr>
        <w:t xml:space="preserve"> له، وإن لم يصدق أنه</w:t>
      </w:r>
      <w:r w:rsidR="00535B1A" w:rsidRPr="00535B1A">
        <w:rPr>
          <w:rtl/>
        </w:rPr>
        <w:t xml:space="preserve"> ساتر</w:t>
      </w:r>
      <w:r>
        <w:rPr>
          <w:rFonts w:hint="cs"/>
          <w:rtl/>
        </w:rPr>
        <w:t>.</w:t>
      </w:r>
    </w:p>
    <w:p w14:paraId="28FD86B1" w14:textId="77777777" w:rsidR="00C477B9" w:rsidRDefault="00535B1A" w:rsidP="001C4DD4">
      <w:pPr>
        <w:rPr>
          <w:rtl/>
        </w:rPr>
      </w:pPr>
      <w:r w:rsidRPr="00535B1A">
        <w:rPr>
          <w:rtl/>
        </w:rPr>
        <w:t xml:space="preserve"> حصل الخلط في كلمات الأعلام (رض) من جهة أنهم اعتمدوا على العرف العام في تحقيق المصداق وهذا غير واضح، مرارا</w:t>
      </w:r>
      <w:r w:rsidR="00C477B9">
        <w:rPr>
          <w:rFonts w:hint="cs"/>
          <w:rtl/>
        </w:rPr>
        <w:t>ً</w:t>
      </w:r>
      <w:r w:rsidRPr="00535B1A">
        <w:rPr>
          <w:rtl/>
        </w:rPr>
        <w:t xml:space="preserve"> قلنا </w:t>
      </w:r>
      <w:r w:rsidR="00C477B9">
        <w:rPr>
          <w:rFonts w:hint="cs"/>
          <w:rtl/>
        </w:rPr>
        <w:t xml:space="preserve">إن </w:t>
      </w:r>
      <w:r w:rsidRPr="00535B1A">
        <w:rPr>
          <w:rtl/>
        </w:rPr>
        <w:t xml:space="preserve">العرف </w:t>
      </w:r>
      <w:r w:rsidR="00C477B9">
        <w:rPr>
          <w:rFonts w:hint="cs"/>
          <w:rtl/>
        </w:rPr>
        <w:t>يعتمد</w:t>
      </w:r>
      <w:r w:rsidRPr="00535B1A">
        <w:rPr>
          <w:rtl/>
        </w:rPr>
        <w:t xml:space="preserve"> عليه في تحديد معنى الكلمة وأما في تحديد المصداق فلا يرجع إلى العرف، </w:t>
      </w:r>
      <w:r w:rsidR="00C477B9">
        <w:rPr>
          <w:rFonts w:hint="cs"/>
          <w:rtl/>
        </w:rPr>
        <w:t>بل إلى العقل.</w:t>
      </w:r>
    </w:p>
    <w:p w14:paraId="0DE62271" w14:textId="77777777" w:rsidR="00E1131E" w:rsidRDefault="00C477B9" w:rsidP="001C4DD4">
      <w:pPr>
        <w:rPr>
          <w:rtl/>
        </w:rPr>
      </w:pPr>
      <w:r>
        <w:rPr>
          <w:rFonts w:hint="cs"/>
          <w:rtl/>
        </w:rPr>
        <w:t>و</w:t>
      </w:r>
      <w:r w:rsidR="00535B1A" w:rsidRPr="00535B1A">
        <w:rPr>
          <w:rtl/>
        </w:rPr>
        <w:t xml:space="preserve">العمدة </w:t>
      </w:r>
      <w:r>
        <w:rPr>
          <w:rFonts w:hint="cs"/>
          <w:rtl/>
        </w:rPr>
        <w:t xml:space="preserve">في المقام مناقشة </w:t>
      </w:r>
      <w:r w:rsidR="00535B1A" w:rsidRPr="00535B1A">
        <w:rPr>
          <w:rtl/>
        </w:rPr>
        <w:t xml:space="preserve">الروايات التي ذكرها </w:t>
      </w:r>
      <w:r>
        <w:rPr>
          <w:rFonts w:hint="cs"/>
          <w:rtl/>
        </w:rPr>
        <w:t>ال</w:t>
      </w:r>
      <w:r w:rsidR="00535B1A" w:rsidRPr="00535B1A">
        <w:rPr>
          <w:rtl/>
        </w:rPr>
        <w:t xml:space="preserve">علماء في هذا المعنى، </w:t>
      </w:r>
      <w:r>
        <w:rPr>
          <w:rFonts w:hint="cs"/>
          <w:rtl/>
        </w:rPr>
        <w:t>و</w:t>
      </w:r>
      <w:r w:rsidR="00535B1A" w:rsidRPr="00535B1A">
        <w:rPr>
          <w:rtl/>
        </w:rPr>
        <w:t xml:space="preserve">المهم </w:t>
      </w:r>
      <w:r>
        <w:rPr>
          <w:rFonts w:hint="cs"/>
          <w:rtl/>
        </w:rPr>
        <w:t xml:space="preserve">هو بحثها </w:t>
      </w:r>
      <w:r w:rsidR="00535B1A" w:rsidRPr="00535B1A">
        <w:rPr>
          <w:rtl/>
        </w:rPr>
        <w:t>من حيث الدلالة</w:t>
      </w:r>
      <w:r w:rsidR="00E1131E">
        <w:rPr>
          <w:rFonts w:hint="cs"/>
          <w:rtl/>
        </w:rPr>
        <w:t>.</w:t>
      </w:r>
    </w:p>
    <w:p w14:paraId="1647601D" w14:textId="55A35D3C" w:rsidR="00254589" w:rsidRDefault="00E1131E" w:rsidP="001C4DD4">
      <w:pPr>
        <w:rPr>
          <w:rtl/>
        </w:rPr>
      </w:pPr>
      <w:r>
        <w:rPr>
          <w:rFonts w:hint="cs"/>
          <w:rtl/>
        </w:rPr>
        <w:t>منها: ال</w:t>
      </w:r>
      <w:r w:rsidR="00535B1A" w:rsidRPr="00535B1A">
        <w:rPr>
          <w:rtl/>
        </w:rPr>
        <w:t xml:space="preserve">رواية </w:t>
      </w:r>
      <w:r>
        <w:rPr>
          <w:rFonts w:hint="cs"/>
          <w:rtl/>
        </w:rPr>
        <w:t>ال</w:t>
      </w:r>
      <w:r w:rsidR="00535B1A" w:rsidRPr="00535B1A">
        <w:rPr>
          <w:rtl/>
        </w:rPr>
        <w:t xml:space="preserve">خامسة </w:t>
      </w:r>
      <w:r>
        <w:rPr>
          <w:rFonts w:hint="cs"/>
          <w:rtl/>
        </w:rPr>
        <w:t>من ال</w:t>
      </w:r>
      <w:r w:rsidR="00535B1A" w:rsidRPr="00535B1A">
        <w:rPr>
          <w:rtl/>
        </w:rPr>
        <w:t xml:space="preserve">باب </w:t>
      </w:r>
      <w:r>
        <w:rPr>
          <w:rFonts w:hint="cs"/>
          <w:rtl/>
        </w:rPr>
        <w:t>الواحد والثلاثين</w:t>
      </w:r>
      <w:r w:rsidR="00535B1A" w:rsidRPr="00535B1A">
        <w:rPr>
          <w:rtl/>
        </w:rPr>
        <w:t xml:space="preserve"> من أبواب النجاسات</w:t>
      </w:r>
      <w:r w:rsidR="00254589">
        <w:rPr>
          <w:rFonts w:hint="cs"/>
          <w:rtl/>
        </w:rPr>
        <w:t xml:space="preserve"> والأواني والجلود:</w:t>
      </w:r>
    </w:p>
    <w:p w14:paraId="4C739FF4" w14:textId="34CB6001" w:rsidR="00254589" w:rsidRDefault="00254589" w:rsidP="00254589">
      <w:pPr>
        <w:rPr>
          <w:rFonts w:cs="Arial"/>
          <w:rtl/>
        </w:rPr>
      </w:pPr>
      <w:r>
        <w:rPr>
          <w:rFonts w:cs="Arial"/>
          <w:rtl/>
        </w:rPr>
        <w:lastRenderedPageBreak/>
        <w:t>عن المفيد، عن محمد بن أحمد بن داود، عن أبيه، عن علي بن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الحسين، ومحمد بن يحيى، عن محمد بن أحمد بن يحيى، عن العباس بن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معروف أو غيره، عن عبد الرحمن بن أبي نجران، عن عبد الله بن سنان،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عمن أخبره،</w:t>
      </w:r>
      <w:r w:rsidRPr="00254589">
        <w:rPr>
          <w:rFonts w:cs="Arial"/>
          <w:b/>
          <w:bCs/>
          <w:rtl/>
        </w:rPr>
        <w:t xml:space="preserve"> عن أبي عبد الله (عليه السلام) أنه قال: كل ما كان على</w:t>
      </w:r>
      <w:r w:rsidRPr="00254589">
        <w:rPr>
          <w:rFonts w:cs="Arial" w:hint="cs"/>
          <w:b/>
          <w:bCs/>
          <w:rtl/>
        </w:rPr>
        <w:t xml:space="preserve"> </w:t>
      </w:r>
      <w:r w:rsidRPr="00254589">
        <w:rPr>
          <w:rFonts w:cs="Arial"/>
          <w:b/>
          <w:bCs/>
          <w:rtl/>
        </w:rPr>
        <w:t>ال</w:t>
      </w:r>
      <w:r w:rsidRPr="00254589">
        <w:rPr>
          <w:rFonts w:cs="Arial" w:hint="cs"/>
          <w:b/>
          <w:bCs/>
          <w:rtl/>
        </w:rPr>
        <w:t>إ</w:t>
      </w:r>
      <w:r w:rsidRPr="00254589">
        <w:rPr>
          <w:rFonts w:cs="Arial"/>
          <w:b/>
          <w:bCs/>
          <w:rtl/>
        </w:rPr>
        <w:t>نسان أو معه مما لا تجوز الصلاة فيه وحده فلا بأس أن يصلي فيه، وإن كان</w:t>
      </w:r>
      <w:r w:rsidRPr="00254589">
        <w:rPr>
          <w:rFonts w:cs="Arial" w:hint="cs"/>
          <w:b/>
          <w:bCs/>
          <w:rtl/>
        </w:rPr>
        <w:t xml:space="preserve"> </w:t>
      </w:r>
      <w:r w:rsidRPr="00254589">
        <w:rPr>
          <w:rFonts w:cs="Arial"/>
          <w:b/>
          <w:bCs/>
          <w:rtl/>
        </w:rPr>
        <w:t>فيه قذر مثل القلنسوة والتكة والكمرة والنعل والخفين وما أشبه ذلك</w:t>
      </w:r>
      <w:r w:rsidRPr="00254589">
        <w:rPr>
          <w:rFonts w:cs="Arial" w:hint="cs"/>
          <w:b/>
          <w:bCs/>
          <w:rtl/>
        </w:rPr>
        <w:t>.</w:t>
      </w:r>
    </w:p>
    <w:p w14:paraId="75ED6EF7" w14:textId="3182E40B" w:rsidR="003E3B28" w:rsidRDefault="00535B1A" w:rsidP="00254589">
      <w:pPr>
        <w:rPr>
          <w:rtl/>
        </w:rPr>
      </w:pPr>
      <w:r w:rsidRPr="00535B1A">
        <w:rPr>
          <w:rtl/>
        </w:rPr>
        <w:t xml:space="preserve"> </w:t>
      </w:r>
      <w:r w:rsidR="00E1131E">
        <w:rPr>
          <w:rFonts w:hint="cs"/>
          <w:rtl/>
        </w:rPr>
        <w:t>وهي</w:t>
      </w:r>
      <w:r w:rsidRPr="00535B1A">
        <w:rPr>
          <w:rtl/>
        </w:rPr>
        <w:t xml:space="preserve"> من حيث السند </w:t>
      </w:r>
      <w:r w:rsidR="00E1131E">
        <w:rPr>
          <w:rFonts w:hint="cs"/>
          <w:rtl/>
        </w:rPr>
        <w:t xml:space="preserve">فيها </w:t>
      </w:r>
      <w:r w:rsidRPr="00535B1A">
        <w:rPr>
          <w:rtl/>
        </w:rPr>
        <w:t xml:space="preserve">خلل من جهتين، </w:t>
      </w:r>
      <w:r w:rsidR="003E3B28">
        <w:rPr>
          <w:rFonts w:hint="cs"/>
          <w:rtl/>
        </w:rPr>
        <w:t>الأولى</w:t>
      </w:r>
      <w:r w:rsidR="00A24721">
        <w:rPr>
          <w:rFonts w:hint="cs"/>
          <w:rtl/>
        </w:rPr>
        <w:t>:</w:t>
      </w:r>
      <w:r w:rsidR="003E3B28">
        <w:rPr>
          <w:rFonts w:hint="cs"/>
          <w:rtl/>
        </w:rPr>
        <w:t xml:space="preserve"> التردد بين </w:t>
      </w:r>
      <w:r w:rsidRPr="00535B1A">
        <w:rPr>
          <w:rtl/>
        </w:rPr>
        <w:t xml:space="preserve">عباس بن معروف </w:t>
      </w:r>
      <w:r w:rsidR="003E3B28">
        <w:rPr>
          <w:rFonts w:hint="cs"/>
          <w:rtl/>
        </w:rPr>
        <w:t>وغيره.</w:t>
      </w:r>
    </w:p>
    <w:p w14:paraId="48AF288B" w14:textId="02B33EF5" w:rsidR="00A24721" w:rsidRDefault="00A24721" w:rsidP="00254589">
      <w:pPr>
        <w:rPr>
          <w:rtl/>
        </w:rPr>
      </w:pPr>
      <w:r>
        <w:rPr>
          <w:rFonts w:hint="cs"/>
          <w:rtl/>
        </w:rPr>
        <w:t>الثانية:</w:t>
      </w:r>
      <w:r w:rsidR="00535B1A" w:rsidRPr="00535B1A">
        <w:rPr>
          <w:rtl/>
        </w:rPr>
        <w:t xml:space="preserve"> عمن </w:t>
      </w:r>
      <w:r>
        <w:rPr>
          <w:rFonts w:hint="cs"/>
          <w:rtl/>
        </w:rPr>
        <w:t>أ</w:t>
      </w:r>
      <w:r w:rsidR="00535B1A" w:rsidRPr="00535B1A">
        <w:rPr>
          <w:rtl/>
        </w:rPr>
        <w:t>خبره</w:t>
      </w:r>
      <w:r>
        <w:rPr>
          <w:rFonts w:hint="cs"/>
          <w:rtl/>
        </w:rPr>
        <w:t xml:space="preserve"> أي أخبر ابن سنان</w:t>
      </w:r>
      <w:r w:rsidR="00535B1A" w:rsidRPr="00535B1A">
        <w:rPr>
          <w:rtl/>
        </w:rPr>
        <w:t xml:space="preserve">، </w:t>
      </w:r>
      <w:r>
        <w:rPr>
          <w:rFonts w:hint="cs"/>
          <w:rtl/>
        </w:rPr>
        <w:t>و</w:t>
      </w:r>
      <w:r w:rsidR="00535B1A" w:rsidRPr="00535B1A">
        <w:rPr>
          <w:rtl/>
        </w:rPr>
        <w:t xml:space="preserve">هذا </w:t>
      </w:r>
      <w:r>
        <w:rPr>
          <w:rFonts w:hint="cs"/>
          <w:rtl/>
        </w:rPr>
        <w:t>ال</w:t>
      </w:r>
      <w:r w:rsidR="00535B1A" w:rsidRPr="00535B1A">
        <w:rPr>
          <w:rtl/>
        </w:rPr>
        <w:t xml:space="preserve">خلل </w:t>
      </w:r>
      <w:r>
        <w:rPr>
          <w:rFonts w:hint="cs"/>
          <w:rtl/>
        </w:rPr>
        <w:t>ال</w:t>
      </w:r>
      <w:r w:rsidR="00535B1A" w:rsidRPr="00535B1A">
        <w:rPr>
          <w:rtl/>
        </w:rPr>
        <w:t>ثاني في السند</w:t>
      </w:r>
      <w:r>
        <w:rPr>
          <w:rFonts w:hint="cs"/>
          <w:rtl/>
        </w:rPr>
        <w:t>.</w:t>
      </w:r>
    </w:p>
    <w:p w14:paraId="321874D6" w14:textId="77777777" w:rsidR="00B3506A" w:rsidRDefault="00535B1A" w:rsidP="00254589">
      <w:pPr>
        <w:rPr>
          <w:rtl/>
        </w:rPr>
      </w:pPr>
      <w:r w:rsidRPr="00535B1A">
        <w:rPr>
          <w:rtl/>
        </w:rPr>
        <w:t xml:space="preserve"> </w:t>
      </w:r>
      <w:r w:rsidR="00A24721">
        <w:rPr>
          <w:rFonts w:hint="cs"/>
          <w:rtl/>
        </w:rPr>
        <w:t xml:space="preserve">ولكن </w:t>
      </w:r>
      <w:r w:rsidRPr="00535B1A">
        <w:rPr>
          <w:rtl/>
        </w:rPr>
        <w:t xml:space="preserve">مع قطع النظر عن السند ليس هناك </w:t>
      </w:r>
      <w:r w:rsidR="00A24721">
        <w:rPr>
          <w:rFonts w:hint="cs"/>
          <w:rtl/>
        </w:rPr>
        <w:t>إ</w:t>
      </w:r>
      <w:r w:rsidRPr="00535B1A">
        <w:rPr>
          <w:rtl/>
        </w:rPr>
        <w:t xml:space="preserve">شكال في اعتبار طهارة الثوب ما عدا ما لا تتم الصلاة فيه </w:t>
      </w:r>
      <w:r w:rsidR="00A24721">
        <w:rPr>
          <w:rFonts w:hint="cs"/>
          <w:rtl/>
        </w:rPr>
        <w:t>و</w:t>
      </w:r>
      <w:r w:rsidRPr="00535B1A">
        <w:rPr>
          <w:rtl/>
        </w:rPr>
        <w:t>هذا ليس محل اشكال</w:t>
      </w:r>
      <w:r w:rsidR="00B3506A">
        <w:rPr>
          <w:rFonts w:hint="cs"/>
          <w:rtl/>
        </w:rPr>
        <w:t>.</w:t>
      </w:r>
    </w:p>
    <w:p w14:paraId="48C52B88" w14:textId="77777777" w:rsidR="00494C10" w:rsidRDefault="00535B1A" w:rsidP="00254589">
      <w:pPr>
        <w:rPr>
          <w:rtl/>
        </w:rPr>
      </w:pPr>
      <w:r w:rsidRPr="00535B1A">
        <w:rPr>
          <w:rtl/>
        </w:rPr>
        <w:t xml:space="preserve"> </w:t>
      </w:r>
      <w:r w:rsidR="00B3506A">
        <w:rPr>
          <w:rFonts w:hint="cs"/>
          <w:rtl/>
        </w:rPr>
        <w:t xml:space="preserve">إنما </w:t>
      </w:r>
      <w:r w:rsidRPr="00535B1A">
        <w:rPr>
          <w:rtl/>
        </w:rPr>
        <w:t xml:space="preserve">التأمل </w:t>
      </w:r>
      <w:r w:rsidR="00B3506A">
        <w:rPr>
          <w:rFonts w:hint="cs"/>
          <w:rtl/>
        </w:rPr>
        <w:t>في قوله عليه السلام:</w:t>
      </w:r>
      <w:r w:rsidRPr="00535B1A">
        <w:rPr>
          <w:rtl/>
        </w:rPr>
        <w:t xml:space="preserve"> </w:t>
      </w:r>
      <w:r w:rsidR="00B3506A">
        <w:rPr>
          <w:rFonts w:hint="cs"/>
          <w:rtl/>
        </w:rPr>
        <w:t>(</w:t>
      </w:r>
      <w:r w:rsidRPr="00535B1A">
        <w:rPr>
          <w:b/>
          <w:bCs/>
          <w:rtl/>
        </w:rPr>
        <w:t>كل ما كان على الإنسان</w:t>
      </w:r>
      <w:r w:rsidR="00B3506A">
        <w:rPr>
          <w:rFonts w:hint="cs"/>
          <w:rtl/>
        </w:rPr>
        <w:t>)</w:t>
      </w:r>
      <w:r w:rsidRPr="00535B1A">
        <w:rPr>
          <w:rtl/>
        </w:rPr>
        <w:t xml:space="preserve">، هذه الجملة التي </w:t>
      </w:r>
      <w:r w:rsidR="00B3506A">
        <w:rPr>
          <w:rFonts w:hint="cs"/>
          <w:rtl/>
        </w:rPr>
        <w:t>أ</w:t>
      </w:r>
      <w:r w:rsidRPr="00535B1A">
        <w:rPr>
          <w:rtl/>
        </w:rPr>
        <w:t>فادها الإمام (ع) فيه</w:t>
      </w:r>
      <w:r w:rsidR="00B3506A">
        <w:rPr>
          <w:rFonts w:hint="cs"/>
          <w:rtl/>
        </w:rPr>
        <w:t>ا</w:t>
      </w:r>
      <w:r w:rsidRPr="00535B1A">
        <w:rPr>
          <w:rtl/>
        </w:rPr>
        <w:t xml:space="preserve"> عموم، </w:t>
      </w:r>
      <w:r w:rsidR="00F85107">
        <w:rPr>
          <w:rFonts w:hint="cs"/>
          <w:rtl/>
        </w:rPr>
        <w:t>و</w:t>
      </w:r>
      <w:r w:rsidRPr="00535B1A">
        <w:rPr>
          <w:rtl/>
        </w:rPr>
        <w:t xml:space="preserve">الإمام </w:t>
      </w:r>
      <w:r w:rsidR="00F85107">
        <w:rPr>
          <w:rFonts w:hint="cs"/>
          <w:rtl/>
        </w:rPr>
        <w:t xml:space="preserve">عليه السلام </w:t>
      </w:r>
      <w:r w:rsidRPr="00535B1A">
        <w:rPr>
          <w:rtl/>
        </w:rPr>
        <w:t xml:space="preserve">جعل المناط </w:t>
      </w:r>
      <w:r w:rsidR="00494C10">
        <w:rPr>
          <w:rFonts w:hint="cs"/>
          <w:rtl/>
        </w:rPr>
        <w:t xml:space="preserve">لصحة الصلاة </w:t>
      </w:r>
      <w:r w:rsidRPr="00535B1A">
        <w:rPr>
          <w:rtl/>
        </w:rPr>
        <w:t xml:space="preserve">في كلامه الشريف </w:t>
      </w:r>
      <w:r w:rsidR="00F85107">
        <w:rPr>
          <w:rFonts w:hint="cs"/>
          <w:rtl/>
        </w:rPr>
        <w:t xml:space="preserve">ما </w:t>
      </w:r>
      <w:r w:rsidRPr="00535B1A">
        <w:rPr>
          <w:rtl/>
        </w:rPr>
        <w:t xml:space="preserve">كان على الإنسان أو معه، مما لا تجوز الصلاة فيه </w:t>
      </w:r>
      <w:r w:rsidR="00494C10">
        <w:rPr>
          <w:rFonts w:hint="cs"/>
          <w:rtl/>
        </w:rPr>
        <w:t>وحده، و</w:t>
      </w:r>
      <w:r w:rsidRPr="00535B1A">
        <w:rPr>
          <w:rtl/>
        </w:rPr>
        <w:t xml:space="preserve">يعني </w:t>
      </w:r>
      <w:r w:rsidR="00494C10">
        <w:rPr>
          <w:rFonts w:hint="cs"/>
          <w:rtl/>
        </w:rPr>
        <w:t xml:space="preserve">ذلك ما كان مثل مفروض الكلام </w:t>
      </w:r>
      <w:r w:rsidRPr="00535B1A">
        <w:rPr>
          <w:rtl/>
        </w:rPr>
        <w:t>نجسا</w:t>
      </w:r>
      <w:r w:rsidR="00494C10">
        <w:rPr>
          <w:rFonts w:hint="cs"/>
          <w:rtl/>
        </w:rPr>
        <w:t>ً</w:t>
      </w:r>
      <w:r w:rsidRPr="00535B1A">
        <w:rPr>
          <w:rtl/>
        </w:rPr>
        <w:t xml:space="preserve"> </w:t>
      </w:r>
      <w:r w:rsidR="00E70092">
        <w:rPr>
          <w:rFonts w:hint="cs"/>
          <w:rtl/>
        </w:rPr>
        <w:t>ف</w:t>
      </w:r>
      <w:r w:rsidRPr="00535B1A">
        <w:rPr>
          <w:rtl/>
        </w:rPr>
        <w:t xml:space="preserve">لا تصح الصلاة فيه، فحكم </w:t>
      </w:r>
      <w:proofErr w:type="spellStart"/>
      <w:r w:rsidRPr="00535B1A">
        <w:rPr>
          <w:rtl/>
        </w:rPr>
        <w:t>اليزدي</w:t>
      </w:r>
      <w:proofErr w:type="spellEnd"/>
      <w:r w:rsidRPr="00535B1A">
        <w:rPr>
          <w:rtl/>
        </w:rPr>
        <w:t xml:space="preserve"> (رض) ثابت في خصوص النجس</w:t>
      </w:r>
      <w:r w:rsidR="00494C10">
        <w:rPr>
          <w:rFonts w:hint="cs"/>
          <w:rtl/>
        </w:rPr>
        <w:t>.</w:t>
      </w:r>
    </w:p>
    <w:p w14:paraId="1DA5679B" w14:textId="77777777" w:rsidR="00DD7E3C" w:rsidRDefault="00535B1A" w:rsidP="00254589">
      <w:pPr>
        <w:rPr>
          <w:rtl/>
        </w:rPr>
      </w:pPr>
      <w:r w:rsidRPr="00535B1A">
        <w:rPr>
          <w:rtl/>
        </w:rPr>
        <w:t xml:space="preserve"> </w:t>
      </w:r>
      <w:r w:rsidR="00FF6BF7">
        <w:rPr>
          <w:rFonts w:hint="cs"/>
          <w:rtl/>
        </w:rPr>
        <w:t>أ</w:t>
      </w:r>
      <w:r w:rsidRPr="00535B1A">
        <w:rPr>
          <w:rtl/>
        </w:rPr>
        <w:t>ما ما أفاد</w:t>
      </w:r>
      <w:r w:rsidR="00FF6BF7">
        <w:rPr>
          <w:rFonts w:hint="cs"/>
          <w:rtl/>
        </w:rPr>
        <w:t>ه</w:t>
      </w:r>
      <w:r w:rsidRPr="00535B1A">
        <w:rPr>
          <w:rtl/>
        </w:rPr>
        <w:t xml:space="preserve"> حكيم الفقهاء (رض) من أنه لا ينطبق ما قاله </w:t>
      </w:r>
      <w:proofErr w:type="spellStart"/>
      <w:r w:rsidRPr="00535B1A">
        <w:rPr>
          <w:rtl/>
        </w:rPr>
        <w:t>اليزدي</w:t>
      </w:r>
      <w:proofErr w:type="spellEnd"/>
      <w:r w:rsidRPr="00535B1A">
        <w:rPr>
          <w:rtl/>
        </w:rPr>
        <w:t xml:space="preserve"> في المغصوب</w:t>
      </w:r>
      <w:r w:rsidR="00FF6BF7">
        <w:rPr>
          <w:rFonts w:hint="cs"/>
          <w:rtl/>
        </w:rPr>
        <w:t>،</w:t>
      </w:r>
      <w:r w:rsidRPr="00535B1A">
        <w:rPr>
          <w:rtl/>
        </w:rPr>
        <w:t xml:space="preserve"> </w:t>
      </w:r>
      <w:r w:rsidR="00FF6BF7">
        <w:rPr>
          <w:rFonts w:hint="cs"/>
          <w:rtl/>
        </w:rPr>
        <w:t>بدعوى</w:t>
      </w:r>
      <w:r w:rsidRPr="00535B1A">
        <w:rPr>
          <w:rtl/>
        </w:rPr>
        <w:t xml:space="preserve"> </w:t>
      </w:r>
      <w:r w:rsidR="00FF6BF7">
        <w:rPr>
          <w:rFonts w:hint="cs"/>
          <w:rtl/>
        </w:rPr>
        <w:t>أن ال</w:t>
      </w:r>
      <w:r w:rsidRPr="00535B1A">
        <w:rPr>
          <w:rtl/>
        </w:rPr>
        <w:t xml:space="preserve">ممنوع </w:t>
      </w:r>
      <w:r w:rsidR="00FF6BF7">
        <w:rPr>
          <w:rFonts w:hint="cs"/>
          <w:rtl/>
        </w:rPr>
        <w:t xml:space="preserve">من </w:t>
      </w:r>
      <w:r w:rsidRPr="00535B1A">
        <w:rPr>
          <w:rtl/>
        </w:rPr>
        <w:t xml:space="preserve">الصلاة في المغصوب </w:t>
      </w:r>
      <w:r w:rsidR="00387FC9">
        <w:rPr>
          <w:rFonts w:hint="cs"/>
          <w:rtl/>
        </w:rPr>
        <w:t>منافاته</w:t>
      </w:r>
      <w:r w:rsidRPr="00535B1A">
        <w:rPr>
          <w:rtl/>
        </w:rPr>
        <w:t xml:space="preserve"> </w:t>
      </w:r>
      <w:r w:rsidR="00387FC9">
        <w:rPr>
          <w:rFonts w:hint="cs"/>
          <w:rtl/>
        </w:rPr>
        <w:t>ل</w:t>
      </w:r>
      <w:r w:rsidRPr="00535B1A">
        <w:rPr>
          <w:rtl/>
        </w:rPr>
        <w:t xml:space="preserve">قصد القربة، </w:t>
      </w:r>
      <w:r w:rsidR="00387FC9">
        <w:rPr>
          <w:rFonts w:hint="cs"/>
          <w:rtl/>
        </w:rPr>
        <w:t>فهذا</w:t>
      </w:r>
      <w:r w:rsidRPr="00535B1A">
        <w:rPr>
          <w:rtl/>
        </w:rPr>
        <w:t xml:space="preserve"> غير واضح</w:t>
      </w:r>
      <w:r w:rsidR="00387FC9">
        <w:rPr>
          <w:rFonts w:hint="cs"/>
          <w:rtl/>
        </w:rPr>
        <w:t>؛</w:t>
      </w:r>
      <w:r w:rsidRPr="00535B1A">
        <w:rPr>
          <w:rtl/>
        </w:rPr>
        <w:t xml:space="preserve"> </w:t>
      </w:r>
      <w:r w:rsidR="00387FC9">
        <w:rPr>
          <w:rFonts w:hint="cs"/>
          <w:rtl/>
        </w:rPr>
        <w:t>لأنه</w:t>
      </w:r>
      <w:r w:rsidRPr="00535B1A">
        <w:rPr>
          <w:rtl/>
        </w:rPr>
        <w:t xml:space="preserve"> </w:t>
      </w:r>
      <w:r w:rsidR="00387FC9">
        <w:rPr>
          <w:rFonts w:hint="cs"/>
          <w:rtl/>
        </w:rPr>
        <w:t xml:space="preserve">منافٍ </w:t>
      </w:r>
      <w:r w:rsidRPr="00535B1A">
        <w:rPr>
          <w:rtl/>
        </w:rPr>
        <w:t xml:space="preserve">من جهة الشرط، </w:t>
      </w:r>
      <w:r w:rsidR="00387FC9">
        <w:rPr>
          <w:rFonts w:hint="cs"/>
          <w:rtl/>
        </w:rPr>
        <w:t>ف</w:t>
      </w:r>
      <w:r w:rsidRPr="00535B1A">
        <w:rPr>
          <w:rtl/>
        </w:rPr>
        <w:t xml:space="preserve">يشترط في اللباس أن يكون مباحاً للإنسان، لا أنه </w:t>
      </w:r>
      <w:r w:rsidR="00DD7E3C">
        <w:rPr>
          <w:rFonts w:hint="cs"/>
          <w:rtl/>
        </w:rPr>
        <w:t>يكفي عدم منافاته</w:t>
      </w:r>
      <w:r w:rsidRPr="00535B1A">
        <w:rPr>
          <w:rtl/>
        </w:rPr>
        <w:t xml:space="preserve"> </w:t>
      </w:r>
      <w:r w:rsidR="00DD7E3C">
        <w:rPr>
          <w:rFonts w:hint="cs"/>
          <w:rtl/>
        </w:rPr>
        <w:t>ل</w:t>
      </w:r>
      <w:r w:rsidRPr="00535B1A">
        <w:rPr>
          <w:rtl/>
        </w:rPr>
        <w:t>قصد القربة فقط</w:t>
      </w:r>
      <w:r w:rsidR="00DD7E3C">
        <w:rPr>
          <w:rFonts w:hint="cs"/>
          <w:rtl/>
        </w:rPr>
        <w:t>.</w:t>
      </w:r>
    </w:p>
    <w:p w14:paraId="0B179540" w14:textId="77777777" w:rsidR="00E27E81" w:rsidRDefault="00535B1A" w:rsidP="00254589">
      <w:pPr>
        <w:rPr>
          <w:rtl/>
        </w:rPr>
      </w:pPr>
      <w:r w:rsidRPr="00535B1A">
        <w:rPr>
          <w:rtl/>
        </w:rPr>
        <w:t xml:space="preserve"> </w:t>
      </w:r>
      <w:r w:rsidR="00DD7E3C">
        <w:rPr>
          <w:rFonts w:hint="cs"/>
          <w:rtl/>
        </w:rPr>
        <w:t>وأ</w:t>
      </w:r>
      <w:r w:rsidRPr="00535B1A">
        <w:rPr>
          <w:rtl/>
        </w:rPr>
        <w:t xml:space="preserve">تخيل </w:t>
      </w:r>
      <w:r w:rsidR="00DD7E3C">
        <w:rPr>
          <w:rFonts w:hint="cs"/>
          <w:rtl/>
        </w:rPr>
        <w:t>إن نظر</w:t>
      </w:r>
      <w:r w:rsidRPr="00535B1A">
        <w:rPr>
          <w:rtl/>
        </w:rPr>
        <w:t xml:space="preserve"> السيد الحكيم </w:t>
      </w:r>
      <w:r w:rsidR="00DD7E3C">
        <w:rPr>
          <w:rFonts w:hint="cs"/>
          <w:rtl/>
        </w:rPr>
        <w:t>إلى عدم وجود</w:t>
      </w:r>
      <w:r w:rsidRPr="00535B1A">
        <w:rPr>
          <w:rtl/>
        </w:rPr>
        <w:t xml:space="preserve"> </w:t>
      </w:r>
      <w:proofErr w:type="spellStart"/>
      <w:r w:rsidRPr="00535B1A">
        <w:rPr>
          <w:rtl/>
        </w:rPr>
        <w:t>مانعية</w:t>
      </w:r>
      <w:proofErr w:type="spellEnd"/>
      <w:r w:rsidRPr="00535B1A">
        <w:rPr>
          <w:rtl/>
        </w:rPr>
        <w:t xml:space="preserve"> في المطلوب من أي جهة أخرى بالخصوص</w:t>
      </w:r>
      <w:r w:rsidR="00DD7E3C">
        <w:rPr>
          <w:rFonts w:hint="cs"/>
          <w:rtl/>
        </w:rPr>
        <w:t>،</w:t>
      </w:r>
      <w:r w:rsidRPr="00535B1A">
        <w:rPr>
          <w:rtl/>
        </w:rPr>
        <w:t xml:space="preserve"> بل من جهة قصد القربة</w:t>
      </w:r>
      <w:r w:rsidR="00E27E81">
        <w:rPr>
          <w:rFonts w:hint="cs"/>
          <w:rtl/>
        </w:rPr>
        <w:t xml:space="preserve"> فقط.</w:t>
      </w:r>
    </w:p>
    <w:p w14:paraId="7B2557AA" w14:textId="77777777" w:rsidR="00E27E81" w:rsidRDefault="00535B1A" w:rsidP="00254589">
      <w:pPr>
        <w:rPr>
          <w:rtl/>
        </w:rPr>
      </w:pPr>
      <w:r w:rsidRPr="00535B1A">
        <w:rPr>
          <w:rtl/>
        </w:rPr>
        <w:t xml:space="preserve"> أقول</w:t>
      </w:r>
      <w:r w:rsidR="00E27E81">
        <w:rPr>
          <w:rFonts w:hint="cs"/>
          <w:rtl/>
        </w:rPr>
        <w:t>:</w:t>
      </w:r>
      <w:r w:rsidRPr="00535B1A">
        <w:rPr>
          <w:rtl/>
        </w:rPr>
        <w:t xml:space="preserve"> </w:t>
      </w:r>
      <w:r w:rsidR="00E27E81">
        <w:rPr>
          <w:rFonts w:hint="cs"/>
          <w:rtl/>
        </w:rPr>
        <w:t>إ</w:t>
      </w:r>
      <w:r w:rsidRPr="00535B1A">
        <w:rPr>
          <w:rtl/>
        </w:rPr>
        <w:t xml:space="preserve">ن </w:t>
      </w:r>
      <w:proofErr w:type="spellStart"/>
      <w:r w:rsidRPr="00535B1A">
        <w:rPr>
          <w:rtl/>
        </w:rPr>
        <w:t>المانعية</w:t>
      </w:r>
      <w:proofErr w:type="spellEnd"/>
      <w:r w:rsidRPr="00535B1A">
        <w:rPr>
          <w:rtl/>
        </w:rPr>
        <w:t xml:space="preserve"> ليست فقط في قصد القربة بل </w:t>
      </w:r>
      <w:r w:rsidR="00E27E81">
        <w:rPr>
          <w:rFonts w:hint="cs"/>
          <w:rtl/>
        </w:rPr>
        <w:t>هي</w:t>
      </w:r>
      <w:r w:rsidRPr="00535B1A">
        <w:rPr>
          <w:rtl/>
        </w:rPr>
        <w:t xml:space="preserve"> ثابتة في حقه إذا لم يكن مباحاً، </w:t>
      </w:r>
      <w:r w:rsidR="00E27E81">
        <w:rPr>
          <w:rFonts w:hint="cs"/>
          <w:rtl/>
        </w:rPr>
        <w:t>ف</w:t>
      </w:r>
      <w:r w:rsidRPr="00535B1A">
        <w:rPr>
          <w:rtl/>
        </w:rPr>
        <w:t xml:space="preserve">لابد أن يكون الساتر للإنسان في نفسه مباحاً </w:t>
      </w:r>
      <w:r w:rsidR="00E27E81">
        <w:rPr>
          <w:rFonts w:hint="cs"/>
          <w:rtl/>
        </w:rPr>
        <w:t xml:space="preserve">وإلا لم </w:t>
      </w:r>
      <w:r w:rsidRPr="00535B1A">
        <w:rPr>
          <w:rtl/>
        </w:rPr>
        <w:t xml:space="preserve">تصح الصلاة فيه من </w:t>
      </w:r>
      <w:r w:rsidR="00E27E81">
        <w:rPr>
          <w:rFonts w:hint="cs"/>
          <w:rtl/>
        </w:rPr>
        <w:t>هذه ال</w:t>
      </w:r>
      <w:r w:rsidRPr="00535B1A">
        <w:rPr>
          <w:rtl/>
        </w:rPr>
        <w:t>جهة</w:t>
      </w:r>
      <w:r w:rsidR="00E27E81">
        <w:rPr>
          <w:rFonts w:hint="cs"/>
          <w:rtl/>
        </w:rPr>
        <w:t>.</w:t>
      </w:r>
    </w:p>
    <w:p w14:paraId="51E83148" w14:textId="77777777" w:rsidR="002146A5" w:rsidRDefault="00535B1A" w:rsidP="00254589">
      <w:pPr>
        <w:rPr>
          <w:rtl/>
        </w:rPr>
      </w:pPr>
      <w:r w:rsidRPr="00535B1A">
        <w:rPr>
          <w:rtl/>
        </w:rPr>
        <w:t xml:space="preserve"> ولذلك نحكم ببطلان الصلاة من جهة أنه فاعل للحرام</w:t>
      </w:r>
      <w:r w:rsidR="002146A5">
        <w:rPr>
          <w:rFonts w:hint="cs"/>
          <w:rtl/>
        </w:rPr>
        <w:t>؛</w:t>
      </w:r>
      <w:r w:rsidRPr="00535B1A">
        <w:rPr>
          <w:rtl/>
        </w:rPr>
        <w:t xml:space="preserve"> لأنه يصلي فيه </w:t>
      </w:r>
      <w:r w:rsidR="002146A5">
        <w:rPr>
          <w:rFonts w:hint="cs"/>
          <w:rtl/>
        </w:rPr>
        <w:t>فهو</w:t>
      </w:r>
      <w:r w:rsidRPr="00535B1A">
        <w:rPr>
          <w:rtl/>
        </w:rPr>
        <w:t xml:space="preserve"> لابس له، مخالط له</w:t>
      </w:r>
      <w:r w:rsidR="002146A5">
        <w:rPr>
          <w:rFonts w:hint="cs"/>
          <w:rtl/>
        </w:rPr>
        <w:t>.</w:t>
      </w:r>
    </w:p>
    <w:p w14:paraId="5DE299D7" w14:textId="674E5CE2" w:rsidR="00535B1A" w:rsidRPr="00535B1A" w:rsidRDefault="00535B1A" w:rsidP="00254589">
      <w:pPr>
        <w:rPr>
          <w:rtl/>
        </w:rPr>
      </w:pPr>
      <w:r w:rsidRPr="00535B1A">
        <w:rPr>
          <w:rtl/>
        </w:rPr>
        <w:t>هذا وللكلام تتمة في خدمتكم إن شاء الله تعالى</w:t>
      </w:r>
      <w:r w:rsidR="002146A5">
        <w:rPr>
          <w:rFonts w:hint="cs"/>
          <w:rtl/>
        </w:rPr>
        <w:t>، والحمد لله رب العالمين</w:t>
      </w:r>
      <w:r w:rsidRPr="00535B1A">
        <w:rPr>
          <w:rtl/>
        </w:rPr>
        <w:t xml:space="preserve">. </w:t>
      </w:r>
    </w:p>
    <w:p w14:paraId="4BABC57C" w14:textId="77777777" w:rsidR="00535B1A" w:rsidRDefault="00535B1A" w:rsidP="001C4DD4">
      <w:pPr>
        <w:rPr>
          <w:rtl/>
        </w:rPr>
      </w:pPr>
    </w:p>
    <w:p w14:paraId="58CFEC8F" w14:textId="77777777" w:rsidR="00306F07" w:rsidRDefault="00306F07" w:rsidP="001C4DD4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4E"/>
    <w:rsid w:val="001C4DD4"/>
    <w:rsid w:val="002146A5"/>
    <w:rsid w:val="00254589"/>
    <w:rsid w:val="002C0C3D"/>
    <w:rsid w:val="00306F07"/>
    <w:rsid w:val="00387FC9"/>
    <w:rsid w:val="00396D9C"/>
    <w:rsid w:val="003E3B28"/>
    <w:rsid w:val="0043658B"/>
    <w:rsid w:val="00494C10"/>
    <w:rsid w:val="004E1F5F"/>
    <w:rsid w:val="00535B1A"/>
    <w:rsid w:val="005E78F4"/>
    <w:rsid w:val="005F72A1"/>
    <w:rsid w:val="00606239"/>
    <w:rsid w:val="0068114E"/>
    <w:rsid w:val="00687DE6"/>
    <w:rsid w:val="00811EC9"/>
    <w:rsid w:val="00897AC0"/>
    <w:rsid w:val="009C325F"/>
    <w:rsid w:val="009D22A1"/>
    <w:rsid w:val="00A24721"/>
    <w:rsid w:val="00AE603B"/>
    <w:rsid w:val="00B00523"/>
    <w:rsid w:val="00B3506A"/>
    <w:rsid w:val="00BB6DDD"/>
    <w:rsid w:val="00C477B9"/>
    <w:rsid w:val="00DD7E3C"/>
    <w:rsid w:val="00E1131E"/>
    <w:rsid w:val="00E27E81"/>
    <w:rsid w:val="00E406E4"/>
    <w:rsid w:val="00E70092"/>
    <w:rsid w:val="00E90A1E"/>
    <w:rsid w:val="00EB02E8"/>
    <w:rsid w:val="00EC276D"/>
    <w:rsid w:val="00F85107"/>
    <w:rsid w:val="00FF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4E8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4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81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14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14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8114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1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14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14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14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14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14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14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1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14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1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14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14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14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14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14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8114E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4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81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14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14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8114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1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14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14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14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14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14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14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1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14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1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14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14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14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14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14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8114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2025-02-01T19:47:00Z</dcterms:created>
  <dcterms:modified xsi:type="dcterms:W3CDTF">2025-02-02T04:31:00Z</dcterms:modified>
</cp:coreProperties>
</file>