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E0342C" w14:textId="091066F6" w:rsidR="000A605F" w:rsidRPr="007B731A" w:rsidRDefault="000A605F" w:rsidP="000A605F">
      <w:pPr>
        <w:jc w:val="center"/>
      </w:pPr>
      <w:r w:rsidRPr="007B731A">
        <w:rPr>
          <w:rtl/>
        </w:rPr>
        <w:t xml:space="preserve">درس الفقه </w:t>
      </w:r>
      <w:r>
        <w:t>6</w:t>
      </w:r>
      <w:r w:rsidRPr="007B731A">
        <w:rPr>
          <w:rtl/>
        </w:rPr>
        <w:t xml:space="preserve"> </w:t>
      </w:r>
      <w:r>
        <w:rPr>
          <w:rFonts w:hint="cs"/>
          <w:rtl/>
        </w:rPr>
        <w:t>شعبان</w:t>
      </w:r>
      <w:r w:rsidRPr="007B731A">
        <w:rPr>
          <w:rtl/>
        </w:rPr>
        <w:t xml:space="preserve"> 1446هـ‏</w:t>
      </w:r>
    </w:p>
    <w:p w14:paraId="453E5825" w14:textId="79EC5390" w:rsidR="000A605F" w:rsidRPr="007B731A" w:rsidRDefault="000A605F" w:rsidP="000A605F">
      <w:pPr>
        <w:jc w:val="center"/>
        <w:rPr>
          <w:rtl/>
        </w:rPr>
      </w:pPr>
      <w:r>
        <w:rPr>
          <w:rFonts w:hint="cs"/>
          <w:rtl/>
        </w:rPr>
        <w:t>الأربعاء</w:t>
      </w:r>
      <w:r w:rsidRPr="007B731A">
        <w:rPr>
          <w:rtl/>
        </w:rPr>
        <w:t xml:space="preserve"> </w:t>
      </w:r>
      <w:r>
        <w:rPr>
          <w:rFonts w:hint="cs"/>
          <w:rtl/>
        </w:rPr>
        <w:t>5</w:t>
      </w:r>
      <w:r w:rsidRPr="007B731A">
        <w:rPr>
          <w:rtl/>
        </w:rPr>
        <w:t xml:space="preserve"> </w:t>
      </w:r>
      <w:r>
        <w:rPr>
          <w:rFonts w:hint="cs"/>
          <w:rtl/>
        </w:rPr>
        <w:t>شباط</w:t>
      </w:r>
      <w:r w:rsidRPr="007B731A">
        <w:rPr>
          <w:rtl/>
        </w:rPr>
        <w:t xml:space="preserve"> 2024‏ م</w:t>
      </w:r>
    </w:p>
    <w:p w14:paraId="03C86D52" w14:textId="77777777" w:rsidR="000A605F" w:rsidRPr="007B731A" w:rsidRDefault="000A605F" w:rsidP="000A605F">
      <w:pPr>
        <w:jc w:val="center"/>
        <w:rPr>
          <w:rtl/>
        </w:rPr>
      </w:pPr>
      <w:r w:rsidRPr="007B731A">
        <w:rPr>
          <w:rtl/>
        </w:rPr>
        <w:t>لباس المصلي: صلاة</w:t>
      </w:r>
      <w:r w:rsidRPr="007B731A">
        <w:t xml:space="preserve"> </w:t>
      </w:r>
      <w:r w:rsidRPr="007B731A">
        <w:rPr>
          <w:rtl/>
        </w:rPr>
        <w:t>فاقد الساتر</w:t>
      </w:r>
    </w:p>
    <w:p w14:paraId="0FF22548" w14:textId="77777777" w:rsidR="000A605F" w:rsidRDefault="000A605F" w:rsidP="000A605F">
      <w:pPr>
        <w:jc w:val="center"/>
        <w:rPr>
          <w:rtl/>
        </w:rPr>
      </w:pPr>
      <w:bookmarkStart w:id="0" w:name="_GoBack"/>
      <w:bookmarkEnd w:id="0"/>
      <w:r w:rsidRPr="007B731A">
        <w:rPr>
          <w:rtl/>
        </w:rPr>
        <w:t>بسم الله الرحمن الرحيم</w:t>
      </w:r>
    </w:p>
    <w:p w14:paraId="7EC67B1B" w14:textId="77777777" w:rsidR="000A605F" w:rsidRDefault="000A605F" w:rsidP="000A605F">
      <w:pPr>
        <w:rPr>
          <w:rtl/>
        </w:rPr>
      </w:pPr>
      <w:r>
        <w:rPr>
          <w:rFonts w:cs="Arial"/>
          <w:rtl/>
        </w:rPr>
        <w:t xml:space="preserve">أفتى </w:t>
      </w:r>
      <w:proofErr w:type="spellStart"/>
      <w:r>
        <w:rPr>
          <w:rFonts w:cs="Arial"/>
          <w:rtl/>
        </w:rPr>
        <w:t>اليزدي</w:t>
      </w:r>
      <w:proofErr w:type="spellEnd"/>
      <w:r>
        <w:rPr>
          <w:rFonts w:cs="Arial"/>
          <w:rtl/>
        </w:rPr>
        <w:t xml:space="preserve"> بأن الثوب إذا كان طويلاً جداً والقليل منه على البدن والباقي مطروح على الأرض فالصلاة بحسب المفروض صحيحة، واستدل بعدم صدق اللبس عليه.</w:t>
      </w:r>
    </w:p>
    <w:p w14:paraId="1F6DABBA" w14:textId="77777777" w:rsidR="000A605F" w:rsidRDefault="000A605F" w:rsidP="000A605F">
      <w:pPr>
        <w:rPr>
          <w:rtl/>
        </w:rPr>
      </w:pPr>
      <w:r>
        <w:rPr>
          <w:rFonts w:cs="Arial"/>
          <w:rtl/>
        </w:rPr>
        <w:t>قوله (رض) غير واضح من جهة انه اعتماد على العرف في تحديد مصداق اللبس.</w:t>
      </w:r>
    </w:p>
    <w:p w14:paraId="4D61CE38" w14:textId="77777777" w:rsidR="000A605F" w:rsidRDefault="000A605F" w:rsidP="000A605F">
      <w:pPr>
        <w:rPr>
          <w:rtl/>
        </w:rPr>
      </w:pPr>
      <w:r>
        <w:rPr>
          <w:rFonts w:cs="Arial"/>
          <w:rtl/>
        </w:rPr>
        <w:t>مع أنه حكم (رض) بالبطلان لو كان المطروح على الأرض حريراً مثلا او مغصوبا مثلا واستند الى صدق اللبس هناك.</w:t>
      </w:r>
    </w:p>
    <w:p w14:paraId="3C311768" w14:textId="77777777" w:rsidR="000A605F" w:rsidRDefault="000A605F" w:rsidP="000A605F">
      <w:pPr>
        <w:rPr>
          <w:rtl/>
        </w:rPr>
      </w:pPr>
      <w:r>
        <w:rPr>
          <w:rFonts w:cs="Arial"/>
          <w:rtl/>
        </w:rPr>
        <w:t>كيف ميز في صدق اللباس وعدمه بين المسألتين؟</w:t>
      </w:r>
    </w:p>
    <w:p w14:paraId="425BBB2F" w14:textId="77777777" w:rsidR="000A605F" w:rsidRDefault="000A605F" w:rsidP="000A605F">
      <w:pPr>
        <w:rPr>
          <w:rtl/>
        </w:rPr>
      </w:pPr>
      <w:r>
        <w:rPr>
          <w:rFonts w:cs="Arial"/>
          <w:rtl/>
        </w:rPr>
        <w:t xml:space="preserve"> والعلمان السيد الأعظم (رض) وحكيم الفقهاء (رض) وافقاه على هذا الحكم مع أنهما لم يحددا المقدار المطروح على الأرض.</w:t>
      </w:r>
    </w:p>
    <w:p w14:paraId="5428E213" w14:textId="4774BD52" w:rsidR="000A605F" w:rsidRDefault="000A605F" w:rsidP="000A605F">
      <w:pPr>
        <w:rPr>
          <w:rtl/>
        </w:rPr>
      </w:pPr>
      <w:r>
        <w:rPr>
          <w:rFonts w:cs="Arial"/>
          <w:rtl/>
        </w:rPr>
        <w:t xml:space="preserve">فالكل يعتمد على كلام </w:t>
      </w:r>
      <w:proofErr w:type="spellStart"/>
      <w:r>
        <w:rPr>
          <w:rFonts w:cs="Arial"/>
          <w:rtl/>
        </w:rPr>
        <w:t>اليزدي</w:t>
      </w:r>
      <w:proofErr w:type="spellEnd"/>
      <w:r>
        <w:rPr>
          <w:rFonts w:cs="Arial"/>
          <w:rtl/>
        </w:rPr>
        <w:t xml:space="preserve"> (رض) في هذا الاختلاف في صدق اللبس وعدم صدق اللبس.</w:t>
      </w:r>
    </w:p>
    <w:p w14:paraId="3F75D13D" w14:textId="6A5DC432" w:rsidR="000A605F" w:rsidRDefault="000A605F" w:rsidP="000A605F">
      <w:pPr>
        <w:rPr>
          <w:rtl/>
        </w:rPr>
      </w:pPr>
      <w:r>
        <w:rPr>
          <w:rFonts w:cs="Arial"/>
          <w:rtl/>
        </w:rPr>
        <w:t xml:space="preserve">واما سيدنا الأعظم فقد قيد في اللبس حتى في ذلك القسم المحظور الممنوع فيما </w:t>
      </w:r>
      <w:r w:rsidR="004518BD">
        <w:rPr>
          <w:rFonts w:cs="Arial" w:hint="cs"/>
          <w:rtl/>
        </w:rPr>
        <w:t>إ</w:t>
      </w:r>
      <w:r>
        <w:rPr>
          <w:rFonts w:cs="Arial"/>
          <w:rtl/>
        </w:rPr>
        <w:t xml:space="preserve">ذا كان محيطاً بالجسم واما هذا المطروح على الأرض ولو كان مقدار شبر او </w:t>
      </w:r>
      <w:r w:rsidR="004518BD">
        <w:rPr>
          <w:rFonts w:cs="Arial" w:hint="cs"/>
          <w:rtl/>
        </w:rPr>
        <w:t>أكثر</w:t>
      </w:r>
      <w:r>
        <w:rPr>
          <w:rFonts w:cs="Arial"/>
          <w:rtl/>
        </w:rPr>
        <w:t xml:space="preserve"> فاعتبره غير ملبوس.</w:t>
      </w:r>
    </w:p>
    <w:p w14:paraId="25E8DEF0" w14:textId="73492C33" w:rsidR="000A605F" w:rsidRDefault="000A605F" w:rsidP="000A605F">
      <w:pPr>
        <w:rPr>
          <w:rtl/>
        </w:rPr>
      </w:pPr>
      <w:r>
        <w:rPr>
          <w:rFonts w:cs="Arial"/>
          <w:rtl/>
        </w:rPr>
        <w:t xml:space="preserve">ولم يبين اللبس بالمعنى الذي عرفناه من كتب القواميس وكتب اهل غريب اللغة </w:t>
      </w:r>
      <w:proofErr w:type="spellStart"/>
      <w:r>
        <w:rPr>
          <w:rFonts w:cs="Arial"/>
          <w:rtl/>
        </w:rPr>
        <w:t>لانه</w:t>
      </w:r>
      <w:proofErr w:type="spellEnd"/>
      <w:r>
        <w:rPr>
          <w:rFonts w:cs="Arial"/>
          <w:rtl/>
        </w:rPr>
        <w:t xml:space="preserve"> شرط ان يكون محيطاً بالجسم واما </w:t>
      </w:r>
      <w:r w:rsidR="004518BD">
        <w:rPr>
          <w:rFonts w:cs="Arial" w:hint="cs"/>
          <w:rtl/>
        </w:rPr>
        <w:t>إذا</w:t>
      </w:r>
      <w:r>
        <w:rPr>
          <w:rFonts w:cs="Arial"/>
          <w:rtl/>
        </w:rPr>
        <w:t xml:space="preserve"> كان ليس محيطا بالجسم مطروح على الأرض ولو مقدار شبر فهذا ليس ملبوساً.</w:t>
      </w:r>
    </w:p>
    <w:p w14:paraId="71BD657E" w14:textId="77777777" w:rsidR="000A605F" w:rsidRDefault="000A605F" w:rsidP="000A605F">
      <w:pPr>
        <w:rPr>
          <w:rtl/>
        </w:rPr>
      </w:pPr>
      <w:r>
        <w:rPr>
          <w:rFonts w:cs="Arial"/>
          <w:rtl/>
        </w:rPr>
        <w:t>ونحن إذ خالفنا السيد الأعظم (رض) اعتماداً على تلك الكتب التي قالت أن اللبس يصدق في الستر والخلط.</w:t>
      </w:r>
    </w:p>
    <w:p w14:paraId="09EB777B" w14:textId="5F603E25" w:rsidR="000A605F" w:rsidRDefault="004518BD" w:rsidP="000A605F">
      <w:pPr>
        <w:rPr>
          <w:rtl/>
        </w:rPr>
      </w:pPr>
      <w:r>
        <w:rPr>
          <w:rFonts w:cs="Arial" w:hint="cs"/>
          <w:rtl/>
        </w:rPr>
        <w:t>وقلنا</w:t>
      </w:r>
      <w:r w:rsidR="000A605F">
        <w:rPr>
          <w:rFonts w:cs="Arial"/>
          <w:rtl/>
        </w:rPr>
        <w:t xml:space="preserve"> مراراً وتكراراً في خدمتكم ان المعتمد في تصديق المصداق العقل وليس العرف.</w:t>
      </w:r>
    </w:p>
    <w:p w14:paraId="295361F5" w14:textId="61373701" w:rsidR="000A605F" w:rsidRDefault="000A605F" w:rsidP="000A605F">
      <w:pPr>
        <w:rPr>
          <w:rtl/>
        </w:rPr>
      </w:pPr>
      <w:r>
        <w:rPr>
          <w:rFonts w:cs="Arial"/>
          <w:rtl/>
        </w:rPr>
        <w:t xml:space="preserve"> نعم، السيد حكيم الفقهاء أقر بأنه يصدق عليه أنه لباس لكن </w:t>
      </w:r>
      <w:r w:rsidR="004518BD">
        <w:rPr>
          <w:rFonts w:cs="Arial" w:hint="cs"/>
          <w:rtl/>
        </w:rPr>
        <w:t>لم يذكر</w:t>
      </w:r>
      <w:r>
        <w:rPr>
          <w:rFonts w:cs="Arial"/>
          <w:rtl/>
        </w:rPr>
        <w:t xml:space="preserve"> مصداق اللباس.</w:t>
      </w:r>
    </w:p>
    <w:p w14:paraId="7EE1B749" w14:textId="7F18DC2B" w:rsidR="000A605F" w:rsidRDefault="000A605F" w:rsidP="000A605F">
      <w:pPr>
        <w:rPr>
          <w:rtl/>
        </w:rPr>
      </w:pPr>
      <w:r>
        <w:rPr>
          <w:rFonts w:cs="Arial"/>
          <w:rtl/>
        </w:rPr>
        <w:t xml:space="preserve"> والذي ينبغي ان يقال إن تحقيق المصداق بمقدار متر او مترين او ثلاثة امتار او أربعة او انج زائد او كذا جدا صعب، لأن عقل الفرد يختلف مع عقل شخص اخر، فالذي نلتزم به والعلم عند الله سبحانه وعند الاعلام وعند اهل الدقة (رض</w:t>
      </w:r>
      <w:r w:rsidR="004518BD">
        <w:rPr>
          <w:rFonts w:cs="Arial" w:hint="cs"/>
          <w:rtl/>
        </w:rPr>
        <w:t>)، وجود</w:t>
      </w:r>
      <w:r>
        <w:rPr>
          <w:rFonts w:cs="Arial"/>
          <w:rtl/>
        </w:rPr>
        <w:t xml:space="preserve"> أقسام ثلاثة:</w:t>
      </w:r>
    </w:p>
    <w:p w14:paraId="34417012" w14:textId="77777777" w:rsidR="000A605F" w:rsidRDefault="000A605F" w:rsidP="000A605F">
      <w:pPr>
        <w:rPr>
          <w:rtl/>
        </w:rPr>
      </w:pPr>
      <w:r>
        <w:rPr>
          <w:rFonts w:cs="Arial"/>
          <w:rtl/>
        </w:rPr>
        <w:t xml:space="preserve"> معلوم بصدق اللبس.</w:t>
      </w:r>
    </w:p>
    <w:p w14:paraId="4D752274" w14:textId="77777777" w:rsidR="000A605F" w:rsidRDefault="000A605F" w:rsidP="000A605F">
      <w:pPr>
        <w:rPr>
          <w:rtl/>
        </w:rPr>
      </w:pPr>
      <w:r>
        <w:rPr>
          <w:rFonts w:cs="Arial"/>
          <w:rtl/>
        </w:rPr>
        <w:t>معلوم بعدم صدق اللبس.</w:t>
      </w:r>
    </w:p>
    <w:p w14:paraId="21B793A9" w14:textId="77777777" w:rsidR="000A605F" w:rsidRDefault="000A605F" w:rsidP="000A605F">
      <w:pPr>
        <w:rPr>
          <w:rtl/>
        </w:rPr>
      </w:pPr>
      <w:r>
        <w:rPr>
          <w:rFonts w:cs="Arial"/>
          <w:rtl/>
        </w:rPr>
        <w:t>والمشكوك به.</w:t>
      </w:r>
    </w:p>
    <w:p w14:paraId="1AA873DE" w14:textId="6183ADE1" w:rsidR="000A605F" w:rsidRDefault="000A605F" w:rsidP="000A605F">
      <w:pPr>
        <w:rPr>
          <w:rtl/>
        </w:rPr>
      </w:pPr>
      <w:r>
        <w:rPr>
          <w:rFonts w:cs="Arial"/>
          <w:rtl/>
        </w:rPr>
        <w:t xml:space="preserve">فهذا اللباس المطروح على الأرض </w:t>
      </w:r>
      <w:r w:rsidR="004518BD">
        <w:rPr>
          <w:rFonts w:cs="Arial" w:hint="cs"/>
          <w:rtl/>
        </w:rPr>
        <w:t>إذا</w:t>
      </w:r>
      <w:r>
        <w:rPr>
          <w:rFonts w:cs="Arial"/>
          <w:rtl/>
        </w:rPr>
        <w:t xml:space="preserve"> كان القسم زائداً جداً مثلاً عشرين متر ونحو ذلك، هناك يصدق ان هذا الطويل ليس ملبوساً، والملبوس ما </w:t>
      </w:r>
      <w:r w:rsidR="004518BD">
        <w:rPr>
          <w:rFonts w:cs="Arial" w:hint="cs"/>
          <w:rtl/>
        </w:rPr>
        <w:t>على الجسم</w:t>
      </w:r>
      <w:r>
        <w:rPr>
          <w:rFonts w:cs="Arial"/>
          <w:rtl/>
        </w:rPr>
        <w:t xml:space="preserve"> فقط.</w:t>
      </w:r>
    </w:p>
    <w:p w14:paraId="4B71CB56" w14:textId="77777777" w:rsidR="000A605F" w:rsidRDefault="000A605F" w:rsidP="000A605F">
      <w:pPr>
        <w:rPr>
          <w:rtl/>
        </w:rPr>
      </w:pPr>
      <w:r>
        <w:rPr>
          <w:rFonts w:cs="Arial"/>
          <w:rtl/>
        </w:rPr>
        <w:t>وإن كان المطروح على الأرض قليلا فكله ملبوس.</w:t>
      </w:r>
    </w:p>
    <w:p w14:paraId="67928B37" w14:textId="77777777" w:rsidR="000A605F" w:rsidRDefault="000A605F" w:rsidP="000A605F">
      <w:pPr>
        <w:rPr>
          <w:rtl/>
        </w:rPr>
      </w:pPr>
      <w:r>
        <w:rPr>
          <w:rFonts w:cs="Arial"/>
          <w:rtl/>
        </w:rPr>
        <w:t>هذان معلوم الملبوس ومعلوم العدم.</w:t>
      </w:r>
    </w:p>
    <w:p w14:paraId="7BF3A92C" w14:textId="33520857" w:rsidR="000A605F" w:rsidRDefault="000A605F" w:rsidP="000A605F">
      <w:pPr>
        <w:rPr>
          <w:rtl/>
        </w:rPr>
      </w:pPr>
      <w:r>
        <w:rPr>
          <w:rFonts w:cs="Arial"/>
          <w:rtl/>
        </w:rPr>
        <w:t xml:space="preserve"> واما </w:t>
      </w:r>
      <w:r w:rsidR="004518BD">
        <w:rPr>
          <w:rFonts w:cs="Arial" w:hint="cs"/>
          <w:rtl/>
        </w:rPr>
        <w:t>إذا</w:t>
      </w:r>
      <w:r>
        <w:rPr>
          <w:rFonts w:cs="Arial"/>
          <w:rtl/>
        </w:rPr>
        <w:t xml:space="preserve"> كان مشكوكا</w:t>
      </w:r>
      <w:r w:rsidR="00191264">
        <w:rPr>
          <w:rFonts w:cs="Arial" w:hint="cs"/>
          <w:rtl/>
        </w:rPr>
        <w:t>ً</w:t>
      </w:r>
      <w:r>
        <w:rPr>
          <w:rFonts w:cs="Arial"/>
          <w:rtl/>
        </w:rPr>
        <w:t xml:space="preserve"> فيجري فيه حكم الاحتياط.</w:t>
      </w:r>
    </w:p>
    <w:p w14:paraId="3B0656E8" w14:textId="43D7CCF4" w:rsidR="000A605F" w:rsidRDefault="000A605F" w:rsidP="000A605F">
      <w:pPr>
        <w:rPr>
          <w:rFonts w:cs="Arial"/>
          <w:rtl/>
        </w:rPr>
      </w:pPr>
      <w:r>
        <w:rPr>
          <w:rFonts w:cs="Arial"/>
          <w:rtl/>
        </w:rPr>
        <w:t xml:space="preserve">هكذا نلتزم في </w:t>
      </w:r>
      <w:r w:rsidR="004518BD">
        <w:rPr>
          <w:rFonts w:cs="Arial" w:hint="cs"/>
          <w:rtl/>
        </w:rPr>
        <w:t>أصل</w:t>
      </w:r>
      <w:r>
        <w:rPr>
          <w:rFonts w:cs="Arial"/>
          <w:rtl/>
        </w:rPr>
        <w:t xml:space="preserve"> المسألة إن علم </w:t>
      </w:r>
      <w:r w:rsidR="004518BD">
        <w:rPr>
          <w:rFonts w:cs="Arial" w:hint="cs"/>
          <w:rtl/>
        </w:rPr>
        <w:t>عند</w:t>
      </w:r>
      <w:r>
        <w:rPr>
          <w:rFonts w:cs="Arial"/>
          <w:rtl/>
        </w:rPr>
        <w:t xml:space="preserve"> كل العقلاء ان هذا ليس ملبوساً فيحكم </w:t>
      </w:r>
      <w:r w:rsidR="004518BD">
        <w:rPr>
          <w:rFonts w:cs="Arial" w:hint="cs"/>
          <w:rtl/>
        </w:rPr>
        <w:t>ب</w:t>
      </w:r>
      <w:r>
        <w:rPr>
          <w:rFonts w:cs="Arial"/>
          <w:rtl/>
        </w:rPr>
        <w:t>الجواز فيه وما صدق عليه اللبس عند جميع العقلاء فنحكم بانه لا يجوز.</w:t>
      </w:r>
    </w:p>
    <w:p w14:paraId="63D0D40E" w14:textId="77777777" w:rsidR="004F6A7F" w:rsidRDefault="00191264" w:rsidP="009234ED">
      <w:pPr>
        <w:rPr>
          <w:rFonts w:cs="Arial"/>
          <w:rtl/>
        </w:rPr>
      </w:pPr>
      <w:r>
        <w:rPr>
          <w:rFonts w:cs="Arial" w:hint="cs"/>
          <w:rtl/>
        </w:rPr>
        <w:lastRenderedPageBreak/>
        <w:t>وأما في الشك</w:t>
      </w:r>
      <w:r w:rsidR="004F6A7F">
        <w:rPr>
          <w:rFonts w:cs="Arial" w:hint="cs"/>
          <w:rtl/>
        </w:rPr>
        <w:t xml:space="preserve"> في جواز الصلاة في القسم المطروح</w:t>
      </w:r>
      <w:r w:rsidR="000A605F" w:rsidRPr="000A605F">
        <w:rPr>
          <w:rFonts w:cs="Arial"/>
          <w:rtl/>
        </w:rPr>
        <w:t xml:space="preserve"> </w:t>
      </w:r>
      <w:r w:rsidR="004F6A7F">
        <w:rPr>
          <w:rFonts w:cs="Arial" w:hint="cs"/>
          <w:rtl/>
        </w:rPr>
        <w:t>ف</w:t>
      </w:r>
      <w:r w:rsidR="000A605F" w:rsidRPr="000A605F">
        <w:rPr>
          <w:rFonts w:cs="Arial"/>
          <w:rtl/>
        </w:rPr>
        <w:t>لا</w:t>
      </w:r>
      <w:r w:rsidR="004F6A7F">
        <w:rPr>
          <w:rFonts w:cs="Arial" w:hint="cs"/>
          <w:rtl/>
        </w:rPr>
        <w:t xml:space="preserve"> </w:t>
      </w:r>
      <w:r w:rsidR="000A605F" w:rsidRPr="000A605F">
        <w:rPr>
          <w:rFonts w:cs="Arial"/>
          <w:rtl/>
        </w:rPr>
        <w:t>بد من الاحتياط في مقام فراغ الذمة</w:t>
      </w:r>
      <w:r w:rsidR="004F6A7F">
        <w:rPr>
          <w:rFonts w:cs="Arial" w:hint="cs"/>
          <w:rtl/>
        </w:rPr>
        <w:t>.</w:t>
      </w:r>
    </w:p>
    <w:p w14:paraId="1AF2E1E5" w14:textId="77777777" w:rsidR="00FF4135" w:rsidRDefault="004F6A7F" w:rsidP="004F6A7F">
      <w:pPr>
        <w:rPr>
          <w:rFonts w:cs="Arial"/>
          <w:rtl/>
        </w:rPr>
      </w:pPr>
      <w:r>
        <w:rPr>
          <w:rFonts w:cs="Arial" w:hint="cs"/>
          <w:rtl/>
        </w:rPr>
        <w:t xml:space="preserve">كان على </w:t>
      </w:r>
      <w:proofErr w:type="spellStart"/>
      <w:r>
        <w:rPr>
          <w:rFonts w:cs="Arial" w:hint="cs"/>
          <w:rtl/>
        </w:rPr>
        <w:t>اليزدي</w:t>
      </w:r>
      <w:proofErr w:type="spellEnd"/>
      <w:r>
        <w:rPr>
          <w:rFonts w:cs="Arial" w:hint="cs"/>
          <w:rtl/>
        </w:rPr>
        <w:t xml:space="preserve"> (رض) أن يبين حكم المشكوك</w:t>
      </w:r>
      <w:r w:rsidR="000A605F" w:rsidRPr="000A605F">
        <w:rPr>
          <w:rFonts w:cs="Arial"/>
          <w:rtl/>
        </w:rPr>
        <w:t xml:space="preserve"> فقد ذكر مثالين مثال </w:t>
      </w:r>
      <w:r w:rsidR="00FF4135">
        <w:rPr>
          <w:rFonts w:cs="Arial" w:hint="cs"/>
          <w:rtl/>
        </w:rPr>
        <w:t>ال</w:t>
      </w:r>
      <w:r w:rsidR="000A605F" w:rsidRPr="000A605F">
        <w:rPr>
          <w:rFonts w:cs="Arial"/>
          <w:rtl/>
        </w:rPr>
        <w:t xml:space="preserve">معلوم </w:t>
      </w:r>
      <w:r w:rsidR="00FF4135">
        <w:rPr>
          <w:rFonts w:cs="Arial" w:hint="cs"/>
          <w:rtl/>
        </w:rPr>
        <w:t>أ</w:t>
      </w:r>
      <w:r w:rsidR="000A605F" w:rsidRPr="000A605F">
        <w:rPr>
          <w:rFonts w:cs="Arial"/>
          <w:rtl/>
        </w:rPr>
        <w:t>نه ليس ملبوساً ومثال</w:t>
      </w:r>
      <w:r w:rsidR="00FF4135">
        <w:rPr>
          <w:rFonts w:cs="Arial" w:hint="cs"/>
          <w:rtl/>
        </w:rPr>
        <w:t>اً آ</w:t>
      </w:r>
      <w:r w:rsidR="000A605F" w:rsidRPr="000A605F">
        <w:rPr>
          <w:rFonts w:cs="Arial"/>
          <w:rtl/>
        </w:rPr>
        <w:t xml:space="preserve">خر </w:t>
      </w:r>
      <w:r w:rsidR="00FF4135">
        <w:rPr>
          <w:rFonts w:cs="Arial" w:hint="cs"/>
          <w:rtl/>
        </w:rPr>
        <w:t>أ</w:t>
      </w:r>
      <w:r w:rsidR="000A605F" w:rsidRPr="000A605F">
        <w:rPr>
          <w:rFonts w:cs="Arial"/>
          <w:rtl/>
        </w:rPr>
        <w:t xml:space="preserve">نه ملبوس </w:t>
      </w:r>
      <w:r w:rsidR="00FF4135">
        <w:rPr>
          <w:rFonts w:cs="Arial" w:hint="cs"/>
          <w:rtl/>
        </w:rPr>
        <w:t>أ</w:t>
      </w:r>
      <w:r w:rsidR="000A605F" w:rsidRPr="000A605F">
        <w:rPr>
          <w:rFonts w:cs="Arial"/>
          <w:rtl/>
        </w:rPr>
        <w:t xml:space="preserve">ما </w:t>
      </w:r>
      <w:r w:rsidR="00FF4135">
        <w:rPr>
          <w:rFonts w:cs="Arial" w:hint="cs"/>
          <w:rtl/>
        </w:rPr>
        <w:t>ال</w:t>
      </w:r>
      <w:r w:rsidR="000A605F" w:rsidRPr="000A605F">
        <w:rPr>
          <w:rFonts w:cs="Arial"/>
          <w:rtl/>
        </w:rPr>
        <w:t xml:space="preserve">مشكوك </w:t>
      </w:r>
      <w:r w:rsidR="00FF4135">
        <w:rPr>
          <w:rFonts w:cs="Arial" w:hint="cs"/>
          <w:rtl/>
        </w:rPr>
        <w:t>ف</w:t>
      </w:r>
      <w:r w:rsidR="000A605F" w:rsidRPr="000A605F">
        <w:rPr>
          <w:rFonts w:cs="Arial"/>
          <w:rtl/>
        </w:rPr>
        <w:t>لم يتعرض له وهذا لا يناسب وسعة العروة للفروع</w:t>
      </w:r>
      <w:r w:rsidR="00FF4135">
        <w:rPr>
          <w:rFonts w:cs="Arial" w:hint="cs"/>
          <w:rtl/>
        </w:rPr>
        <w:t>.</w:t>
      </w:r>
    </w:p>
    <w:p w14:paraId="0D91868F" w14:textId="455A0B6C" w:rsidR="00FF4135" w:rsidRDefault="000A605F" w:rsidP="004F6A7F">
      <w:pPr>
        <w:rPr>
          <w:rFonts w:cs="Arial"/>
          <w:rtl/>
        </w:rPr>
      </w:pPr>
      <w:r w:rsidRPr="000A605F">
        <w:rPr>
          <w:rFonts w:cs="Arial"/>
          <w:rtl/>
        </w:rPr>
        <w:t xml:space="preserve"> وكذلك سكت السيد الأعظم </w:t>
      </w:r>
      <w:r w:rsidR="00FF4135">
        <w:rPr>
          <w:rFonts w:cs="Arial" w:hint="cs"/>
          <w:rtl/>
        </w:rPr>
        <w:t>و</w:t>
      </w:r>
      <w:r w:rsidRPr="000A605F">
        <w:rPr>
          <w:rFonts w:cs="Arial"/>
          <w:rtl/>
        </w:rPr>
        <w:t xml:space="preserve">حكيم الفقهاء (رض) لم يذكروا هذه الجهة في </w:t>
      </w:r>
      <w:r w:rsidR="00F9118E" w:rsidRPr="000A605F">
        <w:rPr>
          <w:rFonts w:cs="Arial" w:hint="cs"/>
          <w:rtl/>
        </w:rPr>
        <w:t>المسألة مع</w:t>
      </w:r>
      <w:r w:rsidR="00FF4135">
        <w:rPr>
          <w:rFonts w:cs="Arial" w:hint="cs"/>
          <w:rtl/>
        </w:rPr>
        <w:t xml:space="preserve"> أنها </w:t>
      </w:r>
      <w:r w:rsidRPr="000A605F">
        <w:rPr>
          <w:rFonts w:cs="Arial"/>
          <w:rtl/>
        </w:rPr>
        <w:t>مهمة جدا</w:t>
      </w:r>
      <w:r w:rsidR="00FF4135">
        <w:rPr>
          <w:rFonts w:cs="Arial" w:hint="cs"/>
          <w:rtl/>
        </w:rPr>
        <w:t>ً.</w:t>
      </w:r>
    </w:p>
    <w:p w14:paraId="5EADB974" w14:textId="77777777" w:rsidR="0049162C" w:rsidRDefault="000A605F" w:rsidP="004F6A7F">
      <w:pPr>
        <w:rPr>
          <w:rFonts w:cs="Arial"/>
          <w:rtl/>
        </w:rPr>
      </w:pPr>
      <w:r w:rsidRPr="000A605F">
        <w:rPr>
          <w:rFonts w:cs="Arial"/>
          <w:rtl/>
        </w:rPr>
        <w:t xml:space="preserve">هناك مشكلة في </w:t>
      </w:r>
      <w:r w:rsidR="0049162C">
        <w:rPr>
          <w:rFonts w:cs="Arial" w:hint="cs"/>
          <w:rtl/>
        </w:rPr>
        <w:t>ال</w:t>
      </w:r>
      <w:r w:rsidRPr="000A605F">
        <w:rPr>
          <w:rFonts w:cs="Arial"/>
          <w:rtl/>
        </w:rPr>
        <w:t xml:space="preserve">مسألة </w:t>
      </w:r>
      <w:r w:rsidR="0049162C">
        <w:rPr>
          <w:rFonts w:cs="Arial" w:hint="cs"/>
          <w:rtl/>
        </w:rPr>
        <w:t>ال</w:t>
      </w:r>
      <w:r w:rsidRPr="000A605F">
        <w:rPr>
          <w:rFonts w:cs="Arial"/>
          <w:rtl/>
        </w:rPr>
        <w:t xml:space="preserve">قادمة وهي هل الصلاة في الحذاء </w:t>
      </w:r>
      <w:r w:rsidR="0049162C">
        <w:rPr>
          <w:rFonts w:cs="Arial" w:hint="cs"/>
          <w:rtl/>
        </w:rPr>
        <w:t>أن</w:t>
      </w:r>
      <w:r w:rsidR="0049162C" w:rsidRPr="000A605F">
        <w:rPr>
          <w:rFonts w:cs="Arial"/>
          <w:rtl/>
        </w:rPr>
        <w:t xml:space="preserve"> </w:t>
      </w:r>
      <w:r w:rsidR="0049162C">
        <w:rPr>
          <w:rFonts w:cs="Arial" w:hint="cs"/>
          <w:rtl/>
        </w:rPr>
        <w:t>ت</w:t>
      </w:r>
      <w:r w:rsidRPr="000A605F">
        <w:rPr>
          <w:rFonts w:cs="Arial"/>
          <w:rtl/>
        </w:rPr>
        <w:t xml:space="preserve">جوز </w:t>
      </w:r>
      <w:r w:rsidR="0049162C">
        <w:rPr>
          <w:rFonts w:cs="Arial" w:hint="cs"/>
          <w:rtl/>
        </w:rPr>
        <w:t>أ</w:t>
      </w:r>
      <w:r w:rsidRPr="000A605F">
        <w:rPr>
          <w:rFonts w:cs="Arial"/>
          <w:rtl/>
        </w:rPr>
        <w:t>و لا</w:t>
      </w:r>
      <w:r w:rsidR="0049162C">
        <w:rPr>
          <w:rFonts w:cs="Arial" w:hint="cs"/>
          <w:rtl/>
        </w:rPr>
        <w:t>؟</w:t>
      </w:r>
    </w:p>
    <w:p w14:paraId="352F8F83" w14:textId="77777777" w:rsidR="004146E7" w:rsidRDefault="000A605F" w:rsidP="004F6A7F">
      <w:pPr>
        <w:rPr>
          <w:rFonts w:cs="Arial"/>
          <w:rtl/>
        </w:rPr>
      </w:pPr>
      <w:r w:rsidRPr="000A605F">
        <w:rPr>
          <w:rFonts w:cs="Arial"/>
          <w:rtl/>
        </w:rPr>
        <w:t xml:space="preserve"> حكم صاحب العروة </w:t>
      </w:r>
      <w:proofErr w:type="spellStart"/>
      <w:r w:rsidRPr="000A605F">
        <w:rPr>
          <w:rFonts w:cs="Arial"/>
          <w:rtl/>
        </w:rPr>
        <w:t>اليزدي</w:t>
      </w:r>
      <w:proofErr w:type="spellEnd"/>
      <w:r w:rsidRPr="000A605F">
        <w:rPr>
          <w:rFonts w:cs="Arial"/>
          <w:rtl/>
        </w:rPr>
        <w:t xml:space="preserve"> (رض) </w:t>
      </w:r>
      <w:r w:rsidR="0049162C">
        <w:rPr>
          <w:rFonts w:cs="Arial" w:hint="cs"/>
          <w:rtl/>
        </w:rPr>
        <w:t>بالجواز</w:t>
      </w:r>
      <w:r w:rsidRPr="000A605F">
        <w:rPr>
          <w:rFonts w:cs="Arial"/>
          <w:rtl/>
        </w:rPr>
        <w:t xml:space="preserve"> بلا اشكال، وكذلك السيد الأعظم وكذلك حكيم الفقهاء (رض)</w:t>
      </w:r>
      <w:r w:rsidR="004146E7">
        <w:rPr>
          <w:rFonts w:cs="Arial" w:hint="cs"/>
          <w:rtl/>
        </w:rPr>
        <w:t>.</w:t>
      </w:r>
    </w:p>
    <w:p w14:paraId="42E9F91F" w14:textId="77777777" w:rsidR="00E93101" w:rsidRDefault="000A605F" w:rsidP="004F6A7F">
      <w:pPr>
        <w:rPr>
          <w:rFonts w:cs="Arial"/>
          <w:rtl/>
        </w:rPr>
      </w:pPr>
      <w:r w:rsidRPr="000A605F">
        <w:rPr>
          <w:rFonts w:cs="Arial"/>
          <w:rtl/>
        </w:rPr>
        <w:t xml:space="preserve"> </w:t>
      </w:r>
      <w:r w:rsidR="004146E7">
        <w:rPr>
          <w:rFonts w:cs="Arial" w:hint="cs"/>
          <w:rtl/>
        </w:rPr>
        <w:t>و</w:t>
      </w:r>
      <w:r w:rsidRPr="000A605F">
        <w:rPr>
          <w:rFonts w:cs="Arial"/>
          <w:rtl/>
        </w:rPr>
        <w:t xml:space="preserve">الكلام في الأدلة التي </w:t>
      </w:r>
      <w:r w:rsidR="004146E7">
        <w:rPr>
          <w:rFonts w:cs="Arial" w:hint="cs"/>
          <w:rtl/>
        </w:rPr>
        <w:t>ا</w:t>
      </w:r>
      <w:r w:rsidRPr="000A605F">
        <w:rPr>
          <w:rFonts w:cs="Arial"/>
          <w:rtl/>
        </w:rPr>
        <w:t xml:space="preserve">ستدل فيها </w:t>
      </w:r>
      <w:r w:rsidR="004146E7">
        <w:rPr>
          <w:rFonts w:cs="Arial" w:hint="cs"/>
          <w:rtl/>
        </w:rPr>
        <w:t>ل</w:t>
      </w:r>
      <w:r w:rsidRPr="000A605F">
        <w:rPr>
          <w:rFonts w:cs="Arial"/>
          <w:rtl/>
        </w:rPr>
        <w:t>لجواز</w:t>
      </w:r>
      <w:r w:rsidR="004146E7">
        <w:rPr>
          <w:rFonts w:cs="Arial" w:hint="cs"/>
          <w:rtl/>
        </w:rPr>
        <w:t>،</w:t>
      </w:r>
      <w:r w:rsidRPr="000A605F">
        <w:rPr>
          <w:rFonts w:cs="Arial"/>
          <w:rtl/>
        </w:rPr>
        <w:t xml:space="preserve"> قالوا </w:t>
      </w:r>
      <w:r w:rsidR="004146E7">
        <w:rPr>
          <w:rFonts w:cs="Arial" w:hint="cs"/>
          <w:rtl/>
        </w:rPr>
        <w:t>بأ</w:t>
      </w:r>
      <w:r w:rsidRPr="000A605F">
        <w:rPr>
          <w:rFonts w:cs="Arial"/>
          <w:rtl/>
        </w:rPr>
        <w:t xml:space="preserve">صالة الجواز </w:t>
      </w:r>
      <w:r w:rsidR="004146E7">
        <w:rPr>
          <w:rFonts w:cs="Arial" w:hint="cs"/>
          <w:rtl/>
        </w:rPr>
        <w:t>و</w:t>
      </w:r>
      <w:r w:rsidRPr="000A605F">
        <w:rPr>
          <w:rFonts w:cs="Arial"/>
          <w:rtl/>
        </w:rPr>
        <w:t>الاباحة</w:t>
      </w:r>
      <w:r w:rsidR="00D03D42">
        <w:rPr>
          <w:rFonts w:cs="Arial" w:hint="cs"/>
          <w:rtl/>
        </w:rPr>
        <w:t>؛ إذ يتمسك بها عند ال</w:t>
      </w:r>
      <w:r w:rsidRPr="000A605F">
        <w:rPr>
          <w:rFonts w:cs="Arial"/>
          <w:rtl/>
        </w:rPr>
        <w:t>شك في أصل الحكم</w:t>
      </w:r>
      <w:r w:rsidR="00E93101">
        <w:rPr>
          <w:rFonts w:cs="Arial" w:hint="cs"/>
          <w:rtl/>
        </w:rPr>
        <w:t>.</w:t>
      </w:r>
    </w:p>
    <w:p w14:paraId="069D526B" w14:textId="399F8171" w:rsidR="00E93101" w:rsidRDefault="000A605F" w:rsidP="004F6A7F">
      <w:pPr>
        <w:rPr>
          <w:rFonts w:cs="Arial"/>
          <w:rtl/>
        </w:rPr>
      </w:pPr>
      <w:r w:rsidRPr="000A605F">
        <w:rPr>
          <w:rFonts w:cs="Arial"/>
          <w:rtl/>
        </w:rPr>
        <w:t xml:space="preserve"> </w:t>
      </w:r>
      <w:r w:rsidR="00E93101">
        <w:rPr>
          <w:rFonts w:cs="Arial" w:hint="cs"/>
          <w:rtl/>
        </w:rPr>
        <w:t>وأما من منع فقد</w:t>
      </w:r>
      <w:r w:rsidRPr="000A605F">
        <w:rPr>
          <w:rFonts w:cs="Arial"/>
          <w:rtl/>
        </w:rPr>
        <w:t xml:space="preserve"> استدل</w:t>
      </w:r>
      <w:r w:rsidR="00D03D42">
        <w:rPr>
          <w:rFonts w:cs="Arial" w:hint="cs"/>
          <w:rtl/>
        </w:rPr>
        <w:t>وا</w:t>
      </w:r>
      <w:r w:rsidRPr="000A605F">
        <w:rPr>
          <w:rFonts w:cs="Arial"/>
          <w:rtl/>
        </w:rPr>
        <w:t xml:space="preserve"> بوجوه </w:t>
      </w:r>
      <w:r w:rsidR="00D03D42">
        <w:rPr>
          <w:rFonts w:cs="Arial" w:hint="cs"/>
          <w:rtl/>
        </w:rPr>
        <w:t>منها:</w:t>
      </w:r>
      <w:r w:rsidRPr="000A605F">
        <w:rPr>
          <w:rFonts w:cs="Arial"/>
          <w:rtl/>
        </w:rPr>
        <w:t xml:space="preserve"> </w:t>
      </w:r>
      <w:r w:rsidR="00D03D42">
        <w:rPr>
          <w:rFonts w:cs="Arial" w:hint="cs"/>
          <w:rtl/>
        </w:rPr>
        <w:t>أ</w:t>
      </w:r>
      <w:r w:rsidRPr="000A605F">
        <w:rPr>
          <w:rFonts w:cs="Arial"/>
          <w:rtl/>
        </w:rPr>
        <w:t>نه لم يثبت ان النبي وأصحاب</w:t>
      </w:r>
      <w:r w:rsidR="00E93101">
        <w:rPr>
          <w:rFonts w:cs="Arial" w:hint="cs"/>
          <w:rtl/>
        </w:rPr>
        <w:t xml:space="preserve">ه </w:t>
      </w:r>
      <w:r w:rsidRPr="000A605F">
        <w:rPr>
          <w:rFonts w:cs="Arial"/>
          <w:rtl/>
        </w:rPr>
        <w:t xml:space="preserve">فعلوا ذلك، وروى عن النبي (ص) في كتاب أبناء العامة </w:t>
      </w:r>
      <w:r w:rsidR="00E93101">
        <w:rPr>
          <w:rFonts w:cs="Arial" w:hint="cs"/>
          <w:rtl/>
        </w:rPr>
        <w:t>أ</w:t>
      </w:r>
      <w:r w:rsidRPr="000A605F">
        <w:rPr>
          <w:rFonts w:cs="Arial"/>
          <w:rtl/>
        </w:rPr>
        <w:t>نه قال</w:t>
      </w:r>
      <w:r w:rsidR="00E93101">
        <w:rPr>
          <w:rFonts w:cs="Arial" w:hint="cs"/>
          <w:rtl/>
        </w:rPr>
        <w:t xml:space="preserve">: </w:t>
      </w:r>
      <w:r w:rsidRPr="000A605F">
        <w:rPr>
          <w:rFonts w:cs="Arial"/>
          <w:rtl/>
        </w:rPr>
        <w:t xml:space="preserve">صلوا كما رأيتموني </w:t>
      </w:r>
      <w:r w:rsidR="00E93101">
        <w:rPr>
          <w:rFonts w:cs="Arial" w:hint="cs"/>
          <w:rtl/>
        </w:rPr>
        <w:t>أ</w:t>
      </w:r>
      <w:r w:rsidRPr="000A605F">
        <w:rPr>
          <w:rFonts w:cs="Arial"/>
          <w:rtl/>
        </w:rPr>
        <w:t xml:space="preserve">صلي، </w:t>
      </w:r>
      <w:r w:rsidR="00E93101">
        <w:rPr>
          <w:rFonts w:cs="Arial" w:hint="cs"/>
          <w:rtl/>
        </w:rPr>
        <w:t xml:space="preserve">ولكن </w:t>
      </w:r>
      <w:r w:rsidRPr="000A605F">
        <w:rPr>
          <w:rFonts w:cs="Arial"/>
          <w:rtl/>
        </w:rPr>
        <w:t>هذا الاستدلال غير واضح</w:t>
      </w:r>
      <w:r w:rsidR="00E93101">
        <w:rPr>
          <w:rFonts w:cs="Arial" w:hint="cs"/>
          <w:rtl/>
        </w:rPr>
        <w:t>.</w:t>
      </w:r>
    </w:p>
    <w:p w14:paraId="0B00DB2C" w14:textId="62CFCF9B" w:rsidR="00BB2505" w:rsidRDefault="000A605F" w:rsidP="004F6A7F">
      <w:pPr>
        <w:rPr>
          <w:rFonts w:cs="Arial"/>
          <w:rtl/>
        </w:rPr>
      </w:pPr>
      <w:r w:rsidRPr="000A605F">
        <w:rPr>
          <w:rFonts w:cs="Arial"/>
          <w:rtl/>
        </w:rPr>
        <w:t xml:space="preserve"> </w:t>
      </w:r>
      <w:r w:rsidR="00C77BEB">
        <w:rPr>
          <w:rFonts w:cs="Arial" w:hint="cs"/>
          <w:rtl/>
        </w:rPr>
        <w:t>و</w:t>
      </w:r>
      <w:r w:rsidRPr="000A605F">
        <w:rPr>
          <w:rFonts w:cs="Arial"/>
          <w:rtl/>
        </w:rPr>
        <w:t xml:space="preserve">منها رواية في المختلف نقلها صاحب الوسائل </w:t>
      </w:r>
      <w:r w:rsidR="00F9118E">
        <w:rPr>
          <w:rFonts w:cs="Arial" w:hint="cs"/>
          <w:rtl/>
        </w:rPr>
        <w:t>عنه</w:t>
      </w:r>
      <w:r w:rsidR="00F9118E" w:rsidRPr="000A605F">
        <w:rPr>
          <w:rFonts w:cs="Arial" w:hint="cs"/>
          <w:rtl/>
        </w:rPr>
        <w:t>، وهي</w:t>
      </w:r>
      <w:r w:rsidR="00C77BEB">
        <w:rPr>
          <w:rFonts w:cs="Arial" w:hint="cs"/>
          <w:rtl/>
        </w:rPr>
        <w:t xml:space="preserve"> ال</w:t>
      </w:r>
      <w:r w:rsidRPr="000A605F">
        <w:rPr>
          <w:rFonts w:cs="Arial"/>
          <w:rtl/>
        </w:rPr>
        <w:t xml:space="preserve">رواية </w:t>
      </w:r>
      <w:r w:rsidR="00C77BEB">
        <w:rPr>
          <w:rFonts w:cs="Arial" w:hint="cs"/>
          <w:rtl/>
        </w:rPr>
        <w:t>ال</w:t>
      </w:r>
      <w:r w:rsidRPr="000A605F">
        <w:rPr>
          <w:rFonts w:cs="Arial"/>
          <w:rtl/>
        </w:rPr>
        <w:t xml:space="preserve">سابعة </w:t>
      </w:r>
      <w:r w:rsidR="00C77BEB">
        <w:rPr>
          <w:rFonts w:cs="Arial" w:hint="cs"/>
          <w:rtl/>
        </w:rPr>
        <w:t xml:space="preserve">من </w:t>
      </w:r>
      <w:r w:rsidRPr="000A605F">
        <w:rPr>
          <w:rFonts w:cs="Arial"/>
          <w:rtl/>
        </w:rPr>
        <w:t xml:space="preserve">الباب </w:t>
      </w:r>
      <w:r w:rsidR="00C77BEB">
        <w:rPr>
          <w:rFonts w:cs="Arial" w:hint="cs"/>
          <w:rtl/>
        </w:rPr>
        <w:t>الثامن والثلاثين</w:t>
      </w:r>
      <w:r w:rsidRPr="000A605F">
        <w:rPr>
          <w:rFonts w:cs="Arial"/>
          <w:rtl/>
        </w:rPr>
        <w:t xml:space="preserve"> من أبواب لباس المصلي</w:t>
      </w:r>
      <w:r w:rsidR="00C77BEB">
        <w:rPr>
          <w:rFonts w:cs="Arial" w:hint="cs"/>
          <w:rtl/>
        </w:rPr>
        <w:t>:</w:t>
      </w:r>
      <w:r w:rsidRPr="000A605F">
        <w:rPr>
          <w:rFonts w:cs="Arial"/>
          <w:rtl/>
        </w:rPr>
        <w:t xml:space="preserve"> روي </w:t>
      </w:r>
      <w:r w:rsidR="00C77BEB">
        <w:rPr>
          <w:rFonts w:cs="Arial" w:hint="cs"/>
          <w:rtl/>
        </w:rPr>
        <w:t>أ</w:t>
      </w:r>
      <w:r w:rsidRPr="000A605F">
        <w:rPr>
          <w:rFonts w:cs="Arial"/>
          <w:rtl/>
        </w:rPr>
        <w:t xml:space="preserve">ن الصلاة </w:t>
      </w:r>
      <w:r w:rsidR="00F9118E" w:rsidRPr="000A605F">
        <w:rPr>
          <w:rFonts w:cs="Arial" w:hint="cs"/>
          <w:rtl/>
        </w:rPr>
        <w:t>محظورة في</w:t>
      </w:r>
      <w:r w:rsidRPr="000A605F">
        <w:rPr>
          <w:rFonts w:cs="Arial"/>
          <w:rtl/>
        </w:rPr>
        <w:t xml:space="preserve"> النعل السندي </w:t>
      </w:r>
      <w:proofErr w:type="spellStart"/>
      <w:r w:rsidRPr="000A605F">
        <w:rPr>
          <w:rFonts w:cs="Arial"/>
          <w:rtl/>
        </w:rPr>
        <w:t>والشُميشك</w:t>
      </w:r>
      <w:proofErr w:type="spellEnd"/>
      <w:r w:rsidRPr="000A605F">
        <w:rPr>
          <w:rFonts w:cs="Arial"/>
          <w:rtl/>
        </w:rPr>
        <w:t>، هكذا ثبت هذه الكلمة</w:t>
      </w:r>
      <w:r w:rsidR="00BB2505">
        <w:rPr>
          <w:rFonts w:cs="Arial" w:hint="cs"/>
          <w:rtl/>
        </w:rPr>
        <w:t>.</w:t>
      </w:r>
    </w:p>
    <w:p w14:paraId="1AE06DCF" w14:textId="77777777" w:rsidR="002C486B" w:rsidRDefault="000A605F" w:rsidP="004F6A7F">
      <w:pPr>
        <w:rPr>
          <w:rFonts w:cs="Arial"/>
          <w:rtl/>
        </w:rPr>
      </w:pPr>
      <w:r w:rsidRPr="000A605F">
        <w:rPr>
          <w:rFonts w:cs="Arial"/>
          <w:rtl/>
        </w:rPr>
        <w:t xml:space="preserve"> صاحب مجمع البحرين (رض) ذكر انه نعل بغدادي</w:t>
      </w:r>
      <w:r w:rsidR="00BB2505">
        <w:rPr>
          <w:rFonts w:cs="Arial" w:hint="cs"/>
          <w:rtl/>
        </w:rPr>
        <w:t>،</w:t>
      </w:r>
      <w:r w:rsidRPr="000A605F">
        <w:rPr>
          <w:rFonts w:cs="Arial"/>
          <w:rtl/>
        </w:rPr>
        <w:t xml:space="preserve"> </w:t>
      </w:r>
      <w:r w:rsidR="00BB2505">
        <w:rPr>
          <w:rFonts w:cs="Arial" w:hint="cs"/>
          <w:rtl/>
        </w:rPr>
        <w:t>وهذا التفسير غير واضح من جهة أن بغداد لم تكن في زمن النبي الأعظم صلّى الله عليه وآله</w:t>
      </w:r>
      <w:r w:rsidR="002C486B">
        <w:rPr>
          <w:rFonts w:cs="Arial" w:hint="cs"/>
          <w:rtl/>
        </w:rPr>
        <w:t>.</w:t>
      </w:r>
    </w:p>
    <w:p w14:paraId="584D4FCA" w14:textId="77777777" w:rsidR="002C486B" w:rsidRDefault="002C486B" w:rsidP="004F6A7F">
      <w:pPr>
        <w:rPr>
          <w:rFonts w:cs="Arial"/>
          <w:rtl/>
        </w:rPr>
      </w:pPr>
      <w:r>
        <w:rPr>
          <w:rFonts w:cs="Arial" w:hint="cs"/>
          <w:rtl/>
        </w:rPr>
        <w:t>كيفما كان هكذا نقلوا الرواية،</w:t>
      </w:r>
      <w:r w:rsidR="000A605F" w:rsidRPr="000A605F">
        <w:rPr>
          <w:rFonts w:cs="Arial"/>
          <w:rtl/>
        </w:rPr>
        <w:t xml:space="preserve"> واختار الشيخ وجماعة الكراهة</w:t>
      </w:r>
      <w:r>
        <w:rPr>
          <w:rFonts w:cs="Arial" w:hint="cs"/>
          <w:rtl/>
        </w:rPr>
        <w:t>.</w:t>
      </w:r>
    </w:p>
    <w:p w14:paraId="09DD284B" w14:textId="77777777" w:rsidR="00A12A5F" w:rsidRDefault="000A605F" w:rsidP="004F6A7F">
      <w:pPr>
        <w:rPr>
          <w:rFonts w:cs="Arial"/>
          <w:rtl/>
        </w:rPr>
      </w:pPr>
      <w:r w:rsidRPr="000A605F">
        <w:rPr>
          <w:rFonts w:cs="Arial"/>
          <w:rtl/>
        </w:rPr>
        <w:t xml:space="preserve"> </w:t>
      </w:r>
      <w:r w:rsidR="002C486B">
        <w:rPr>
          <w:rFonts w:cs="Arial" w:hint="cs"/>
          <w:rtl/>
        </w:rPr>
        <w:t>نقول:</w:t>
      </w:r>
      <w:r w:rsidRPr="000A605F">
        <w:rPr>
          <w:rFonts w:cs="Arial"/>
          <w:rtl/>
        </w:rPr>
        <w:t xml:space="preserve"> الاستدلال بعدم فعل النبي غير واضح، </w:t>
      </w:r>
      <w:r w:rsidR="006F1829">
        <w:rPr>
          <w:rFonts w:cs="Arial" w:hint="cs"/>
          <w:rtl/>
        </w:rPr>
        <w:t>فالنبي صلّى الله عليه وآله لم يفعل كثيراً من الأمور الموجودة في زماننا، كركوب السيارة أو الطائرة أو بعض الأكلات اليوم</w:t>
      </w:r>
      <w:r w:rsidRPr="000A605F">
        <w:rPr>
          <w:rFonts w:cs="Arial"/>
          <w:rtl/>
        </w:rPr>
        <w:t xml:space="preserve"> </w:t>
      </w:r>
      <w:r w:rsidR="006F1829">
        <w:rPr>
          <w:rFonts w:cs="Arial" w:hint="cs"/>
          <w:rtl/>
        </w:rPr>
        <w:t>ف</w:t>
      </w:r>
      <w:r w:rsidRPr="000A605F">
        <w:rPr>
          <w:rFonts w:cs="Arial"/>
          <w:rtl/>
        </w:rPr>
        <w:t>هل هذا</w:t>
      </w:r>
      <w:r w:rsidR="006F1829">
        <w:rPr>
          <w:rFonts w:cs="Arial" w:hint="cs"/>
          <w:rtl/>
        </w:rPr>
        <w:t xml:space="preserve"> دليل على حرمتها</w:t>
      </w:r>
      <w:r w:rsidR="00A12A5F">
        <w:rPr>
          <w:rFonts w:cs="Arial" w:hint="cs"/>
          <w:rtl/>
        </w:rPr>
        <w:t>؟</w:t>
      </w:r>
      <w:r w:rsidRPr="000A605F">
        <w:rPr>
          <w:rFonts w:cs="Arial"/>
          <w:rtl/>
        </w:rPr>
        <w:t xml:space="preserve"> هذا تضييق</w:t>
      </w:r>
      <w:r w:rsidR="00A12A5F">
        <w:rPr>
          <w:rFonts w:cs="Arial" w:hint="cs"/>
          <w:rtl/>
        </w:rPr>
        <w:t xml:space="preserve"> على الناس.</w:t>
      </w:r>
    </w:p>
    <w:p w14:paraId="6DE52A95" w14:textId="6D19B4F9" w:rsidR="00473BE4" w:rsidRDefault="000A605F" w:rsidP="004F6A7F">
      <w:pPr>
        <w:rPr>
          <w:rFonts w:cs="Arial"/>
          <w:rtl/>
        </w:rPr>
      </w:pPr>
      <w:r w:rsidRPr="000A605F">
        <w:rPr>
          <w:rFonts w:cs="Arial"/>
          <w:rtl/>
        </w:rPr>
        <w:t xml:space="preserve"> ثم هذا الحديث</w:t>
      </w:r>
      <w:r w:rsidR="00A12A5F">
        <w:rPr>
          <w:rFonts w:cs="Arial" w:hint="cs"/>
          <w:rtl/>
        </w:rPr>
        <w:t>:</w:t>
      </w:r>
      <w:r w:rsidRPr="000A605F">
        <w:rPr>
          <w:rFonts w:cs="Arial"/>
          <w:rtl/>
        </w:rPr>
        <w:t xml:space="preserve"> </w:t>
      </w:r>
      <w:r w:rsidR="00A12A5F">
        <w:rPr>
          <w:rFonts w:cs="Arial" w:hint="cs"/>
          <w:rtl/>
        </w:rPr>
        <w:t>(</w:t>
      </w:r>
      <w:r w:rsidRPr="000A605F">
        <w:rPr>
          <w:rFonts w:cs="Arial"/>
          <w:rtl/>
        </w:rPr>
        <w:t xml:space="preserve">صلوا كما رأيتموني </w:t>
      </w:r>
      <w:r w:rsidR="00A12A5F">
        <w:rPr>
          <w:rFonts w:cs="Arial" w:hint="cs"/>
          <w:rtl/>
        </w:rPr>
        <w:t>أ</w:t>
      </w:r>
      <w:r w:rsidRPr="000A605F">
        <w:rPr>
          <w:rFonts w:cs="Arial"/>
          <w:rtl/>
        </w:rPr>
        <w:t>صلي</w:t>
      </w:r>
      <w:r w:rsidR="00A12A5F">
        <w:rPr>
          <w:rFonts w:cs="Arial" w:hint="cs"/>
          <w:rtl/>
        </w:rPr>
        <w:t>)</w:t>
      </w:r>
      <w:r w:rsidRPr="000A605F">
        <w:rPr>
          <w:rFonts w:cs="Arial"/>
          <w:rtl/>
        </w:rPr>
        <w:t xml:space="preserve"> هذا في مقام </w:t>
      </w:r>
      <w:r w:rsidR="00F9118E" w:rsidRPr="000A605F">
        <w:rPr>
          <w:rFonts w:cs="Arial" w:hint="cs"/>
          <w:rtl/>
        </w:rPr>
        <w:t>عبادة واما</w:t>
      </w:r>
      <w:r w:rsidRPr="000A605F">
        <w:rPr>
          <w:rFonts w:cs="Arial"/>
          <w:rtl/>
        </w:rPr>
        <w:t xml:space="preserve"> </w:t>
      </w:r>
      <w:r w:rsidR="00F9118E" w:rsidRPr="000A605F">
        <w:rPr>
          <w:rFonts w:cs="Arial" w:hint="cs"/>
          <w:rtl/>
        </w:rPr>
        <w:t>إذا</w:t>
      </w:r>
      <w:r w:rsidRPr="000A605F">
        <w:rPr>
          <w:rFonts w:cs="Arial"/>
          <w:rtl/>
        </w:rPr>
        <w:t xml:space="preserve"> لم يكن في مقام العبادة فلا يستدل به</w:t>
      </w:r>
      <w:r w:rsidR="00473BE4">
        <w:rPr>
          <w:rFonts w:cs="Arial" w:hint="cs"/>
          <w:rtl/>
        </w:rPr>
        <w:t>.</w:t>
      </w:r>
    </w:p>
    <w:p w14:paraId="16D0CABB" w14:textId="4A8A073D" w:rsidR="00F9118E" w:rsidRDefault="000A605F" w:rsidP="004F6A7F">
      <w:pPr>
        <w:rPr>
          <w:rFonts w:cs="Arial"/>
          <w:rtl/>
        </w:rPr>
      </w:pPr>
      <w:r w:rsidRPr="000A605F">
        <w:rPr>
          <w:rFonts w:cs="Arial"/>
          <w:rtl/>
        </w:rPr>
        <w:t xml:space="preserve">فالحكم أصلا في الصلاة العبادة التعبد </w:t>
      </w:r>
      <w:r w:rsidR="00473BE4">
        <w:rPr>
          <w:rFonts w:cs="Arial" w:hint="cs"/>
          <w:rtl/>
        </w:rPr>
        <w:t>ولذا</w:t>
      </w:r>
      <w:r w:rsidRPr="000A605F">
        <w:rPr>
          <w:rFonts w:cs="Arial"/>
          <w:rtl/>
        </w:rPr>
        <w:t xml:space="preserve"> </w:t>
      </w:r>
      <w:r w:rsidR="00473BE4">
        <w:rPr>
          <w:rFonts w:cs="Arial" w:hint="cs"/>
          <w:rtl/>
        </w:rPr>
        <w:t>قا</w:t>
      </w:r>
      <w:r w:rsidRPr="000A605F">
        <w:rPr>
          <w:rFonts w:cs="Arial"/>
          <w:rtl/>
        </w:rPr>
        <w:t xml:space="preserve">ل </w:t>
      </w:r>
      <w:r w:rsidR="00473BE4">
        <w:rPr>
          <w:rFonts w:cs="Arial" w:hint="cs"/>
          <w:rtl/>
        </w:rPr>
        <w:t xml:space="preserve">صلّى الله عليه وآله </w:t>
      </w:r>
      <w:r w:rsidRPr="000A605F">
        <w:rPr>
          <w:rFonts w:cs="Arial"/>
          <w:rtl/>
        </w:rPr>
        <w:t xml:space="preserve">افعلوا كما فعلت، </w:t>
      </w:r>
      <w:r w:rsidR="00E21603">
        <w:rPr>
          <w:rFonts w:cs="Arial" w:hint="cs"/>
          <w:rtl/>
        </w:rPr>
        <w:t>ومن هنا</w:t>
      </w:r>
      <w:r w:rsidRPr="000A605F">
        <w:rPr>
          <w:rFonts w:cs="Arial"/>
          <w:rtl/>
        </w:rPr>
        <w:t xml:space="preserve"> نستفيد </w:t>
      </w:r>
      <w:r w:rsidR="00E21603">
        <w:rPr>
          <w:rFonts w:cs="Arial" w:hint="cs"/>
          <w:rtl/>
        </w:rPr>
        <w:t>أ</w:t>
      </w:r>
      <w:r w:rsidRPr="000A605F">
        <w:rPr>
          <w:rFonts w:cs="Arial"/>
          <w:rtl/>
        </w:rPr>
        <w:t xml:space="preserve">ن رد السيد الأستاذ (رض) غير واضح </w:t>
      </w:r>
      <w:r w:rsidR="00E21603">
        <w:rPr>
          <w:rFonts w:cs="Arial" w:hint="cs"/>
          <w:rtl/>
        </w:rPr>
        <w:t xml:space="preserve">حيث قال </w:t>
      </w:r>
      <w:r w:rsidR="00F9118E">
        <w:rPr>
          <w:rFonts w:cs="Arial" w:hint="cs"/>
          <w:rtl/>
        </w:rPr>
        <w:t>إنه</w:t>
      </w:r>
      <w:r w:rsidRPr="000A605F">
        <w:rPr>
          <w:rFonts w:cs="Arial"/>
          <w:rtl/>
        </w:rPr>
        <w:t xml:space="preserve"> لا </w:t>
      </w:r>
      <w:r w:rsidR="00E21603">
        <w:rPr>
          <w:rFonts w:cs="Arial" w:hint="cs"/>
          <w:rtl/>
        </w:rPr>
        <w:t>أثر</w:t>
      </w:r>
      <w:r w:rsidRPr="000A605F">
        <w:rPr>
          <w:rFonts w:cs="Arial"/>
          <w:rtl/>
        </w:rPr>
        <w:t xml:space="preserve"> لقوله صلوا كما رأيتموني </w:t>
      </w:r>
      <w:r w:rsidR="00DB02DF" w:rsidRPr="000A605F">
        <w:rPr>
          <w:rFonts w:cs="Arial" w:hint="cs"/>
          <w:rtl/>
        </w:rPr>
        <w:t>أصلي</w:t>
      </w:r>
      <w:r w:rsidRPr="000A605F">
        <w:rPr>
          <w:rFonts w:cs="Arial"/>
          <w:rtl/>
        </w:rPr>
        <w:t xml:space="preserve">، لا بل له قيمة فيما كان </w:t>
      </w:r>
      <w:r w:rsidR="00E21603">
        <w:rPr>
          <w:rFonts w:cs="Arial" w:hint="cs"/>
          <w:rtl/>
        </w:rPr>
        <w:t xml:space="preserve">من </w:t>
      </w:r>
      <w:r w:rsidRPr="000A605F">
        <w:rPr>
          <w:rFonts w:cs="Arial"/>
          <w:rtl/>
        </w:rPr>
        <w:t xml:space="preserve">تعليم </w:t>
      </w:r>
      <w:r w:rsidR="00E21603" w:rsidRPr="000A605F">
        <w:rPr>
          <w:rFonts w:cs="Arial"/>
          <w:rtl/>
        </w:rPr>
        <w:t xml:space="preserve">النبي </w:t>
      </w:r>
      <w:r w:rsidR="00E21603">
        <w:rPr>
          <w:rFonts w:cs="Arial" w:hint="cs"/>
          <w:rtl/>
        </w:rPr>
        <w:t>ا</w:t>
      </w:r>
      <w:r w:rsidRPr="000A605F">
        <w:rPr>
          <w:rFonts w:cs="Arial"/>
          <w:rtl/>
        </w:rPr>
        <w:t>لصلاة</w:t>
      </w:r>
      <w:r w:rsidR="00E21603">
        <w:rPr>
          <w:rFonts w:cs="Arial" w:hint="cs"/>
          <w:rtl/>
        </w:rPr>
        <w:t xml:space="preserve"> للناس</w:t>
      </w:r>
      <w:r w:rsidR="00F9118E">
        <w:rPr>
          <w:rFonts w:cs="Arial" w:hint="cs"/>
          <w:rtl/>
        </w:rPr>
        <w:t>.</w:t>
      </w:r>
    </w:p>
    <w:p w14:paraId="24997364" w14:textId="77777777" w:rsidR="008866B9" w:rsidRDefault="000A605F" w:rsidP="004F6A7F">
      <w:pPr>
        <w:rPr>
          <w:rFonts w:cs="Arial"/>
          <w:rtl/>
        </w:rPr>
      </w:pPr>
      <w:r w:rsidRPr="000A605F">
        <w:rPr>
          <w:rFonts w:cs="Arial"/>
          <w:rtl/>
        </w:rPr>
        <w:t xml:space="preserve"> </w:t>
      </w:r>
      <w:r w:rsidR="008866B9">
        <w:rPr>
          <w:rFonts w:cs="Arial" w:hint="cs"/>
          <w:rtl/>
        </w:rPr>
        <w:t xml:space="preserve">هناك </w:t>
      </w:r>
      <w:r w:rsidR="009234ED" w:rsidRPr="009234ED">
        <w:rPr>
          <w:rFonts w:cs="Arial"/>
          <w:rtl/>
        </w:rPr>
        <w:t>بعض الروايات أيضا</w:t>
      </w:r>
      <w:r w:rsidR="008866B9">
        <w:rPr>
          <w:rFonts w:cs="Arial" w:hint="cs"/>
          <w:rtl/>
        </w:rPr>
        <w:t>ُ</w:t>
      </w:r>
      <w:r w:rsidR="009234ED" w:rsidRPr="009234ED">
        <w:rPr>
          <w:rFonts w:cs="Arial"/>
          <w:rtl/>
        </w:rPr>
        <w:t xml:space="preserve"> استفيد </w:t>
      </w:r>
      <w:r w:rsidR="008866B9">
        <w:rPr>
          <w:rFonts w:cs="Arial" w:hint="cs"/>
          <w:rtl/>
        </w:rPr>
        <w:t xml:space="preserve">منها </w:t>
      </w:r>
      <w:r w:rsidR="009234ED" w:rsidRPr="009234ED">
        <w:rPr>
          <w:rFonts w:cs="Arial"/>
          <w:rtl/>
        </w:rPr>
        <w:t xml:space="preserve">عدم الجواز، </w:t>
      </w:r>
      <w:r w:rsidR="008866B9">
        <w:rPr>
          <w:rFonts w:cs="Arial" w:hint="cs"/>
          <w:rtl/>
        </w:rPr>
        <w:t>منها:</w:t>
      </w:r>
    </w:p>
    <w:p w14:paraId="285A3AF1" w14:textId="548EBCEE" w:rsidR="00DB02DF" w:rsidRDefault="009234ED" w:rsidP="004F6A7F">
      <w:pPr>
        <w:rPr>
          <w:rFonts w:cs="Arial"/>
          <w:rtl/>
        </w:rPr>
      </w:pPr>
      <w:r w:rsidRPr="009234ED">
        <w:rPr>
          <w:rFonts w:cs="Arial"/>
          <w:rtl/>
        </w:rPr>
        <w:t xml:space="preserve">الرواية الأولى </w:t>
      </w:r>
      <w:r w:rsidR="008866B9">
        <w:rPr>
          <w:rFonts w:cs="Arial" w:hint="cs"/>
          <w:rtl/>
        </w:rPr>
        <w:t>من ال</w:t>
      </w:r>
      <w:r w:rsidRPr="009234ED">
        <w:rPr>
          <w:rFonts w:cs="Arial"/>
          <w:rtl/>
        </w:rPr>
        <w:t xml:space="preserve">باب </w:t>
      </w:r>
      <w:r w:rsidR="008866B9">
        <w:rPr>
          <w:rFonts w:cs="Arial" w:hint="cs"/>
          <w:rtl/>
        </w:rPr>
        <w:t>السادس والعشرين</w:t>
      </w:r>
      <w:r w:rsidRPr="009234ED">
        <w:rPr>
          <w:rFonts w:cs="Arial"/>
          <w:rtl/>
        </w:rPr>
        <w:t xml:space="preserve"> من أبواب كتاب باب الطهارة </w:t>
      </w:r>
      <w:r w:rsidR="00DB02DF">
        <w:rPr>
          <w:rFonts w:cs="Arial" w:hint="cs"/>
          <w:rtl/>
        </w:rPr>
        <w:t xml:space="preserve">وهي </w:t>
      </w:r>
      <w:r w:rsidR="00DB02DF" w:rsidRPr="009234ED">
        <w:rPr>
          <w:rFonts w:cs="Arial" w:hint="cs"/>
          <w:rtl/>
        </w:rPr>
        <w:t>ضعيفة</w:t>
      </w:r>
      <w:r w:rsidRPr="009234ED">
        <w:rPr>
          <w:rFonts w:cs="Arial"/>
          <w:rtl/>
        </w:rPr>
        <w:t xml:space="preserve"> </w:t>
      </w:r>
      <w:r w:rsidR="00DB02DF">
        <w:rPr>
          <w:rFonts w:cs="Arial" w:hint="cs"/>
          <w:rtl/>
        </w:rPr>
        <w:t>لوجود</w:t>
      </w:r>
      <w:r w:rsidRPr="009234ED">
        <w:rPr>
          <w:rFonts w:cs="Arial"/>
          <w:rtl/>
        </w:rPr>
        <w:t xml:space="preserve"> سهل بن زياد</w:t>
      </w:r>
      <w:r w:rsidR="00DB02DF">
        <w:rPr>
          <w:rFonts w:cs="Arial" w:hint="cs"/>
          <w:rtl/>
        </w:rPr>
        <w:t xml:space="preserve"> في طريقها:</w:t>
      </w:r>
      <w:r w:rsidRPr="009234ED">
        <w:rPr>
          <w:rFonts w:cs="Arial"/>
          <w:rtl/>
        </w:rPr>
        <w:t xml:space="preserve"> </w:t>
      </w:r>
      <w:r w:rsidRPr="00DB02DF">
        <w:rPr>
          <w:rFonts w:cs="Arial"/>
          <w:b/>
          <w:bCs/>
          <w:rtl/>
        </w:rPr>
        <w:t xml:space="preserve">عن </w:t>
      </w:r>
      <w:r w:rsidR="00DB02DF" w:rsidRPr="00DB02DF">
        <w:rPr>
          <w:rFonts w:cs="Arial" w:hint="cs"/>
          <w:b/>
          <w:bCs/>
          <w:rtl/>
        </w:rPr>
        <w:t>أ</w:t>
      </w:r>
      <w:r w:rsidRPr="00DB02DF">
        <w:rPr>
          <w:rFonts w:cs="Arial"/>
          <w:b/>
          <w:bCs/>
          <w:rtl/>
        </w:rPr>
        <w:t>بي عبدالله (ع) قال</w:t>
      </w:r>
      <w:r w:rsidR="00DB02DF" w:rsidRPr="00DB02DF">
        <w:rPr>
          <w:rFonts w:cs="Arial" w:hint="cs"/>
          <w:b/>
          <w:bCs/>
          <w:rtl/>
        </w:rPr>
        <w:t>:</w:t>
      </w:r>
      <w:r w:rsidRPr="00DB02DF">
        <w:rPr>
          <w:rFonts w:cs="Arial"/>
          <w:b/>
          <w:bCs/>
          <w:rtl/>
        </w:rPr>
        <w:t xml:space="preserve"> لا يصلي على جنا</w:t>
      </w:r>
      <w:r w:rsidR="00D75683">
        <w:rPr>
          <w:rFonts w:cs="Arial" w:hint="cs"/>
          <w:b/>
          <w:bCs/>
          <w:rtl/>
        </w:rPr>
        <w:t>ز</w:t>
      </w:r>
      <w:r w:rsidRPr="00DB02DF">
        <w:rPr>
          <w:rFonts w:cs="Arial"/>
          <w:b/>
          <w:bCs/>
          <w:rtl/>
        </w:rPr>
        <w:t>ة بحذاء ولا بأس بالخُف</w:t>
      </w:r>
      <w:r w:rsidR="00DB02DF">
        <w:rPr>
          <w:rFonts w:cs="Arial" w:hint="cs"/>
          <w:rtl/>
        </w:rPr>
        <w:t>.</w:t>
      </w:r>
    </w:p>
    <w:p w14:paraId="3677E588" w14:textId="64F54CCF" w:rsidR="009234ED" w:rsidRPr="009234ED" w:rsidRDefault="009234ED" w:rsidP="004F6A7F">
      <w:pPr>
        <w:rPr>
          <w:rFonts w:cs="Arial"/>
          <w:rtl/>
        </w:rPr>
      </w:pPr>
      <w:r w:rsidRPr="009234ED">
        <w:rPr>
          <w:rFonts w:cs="Arial"/>
          <w:rtl/>
        </w:rPr>
        <w:t xml:space="preserve"> </w:t>
      </w:r>
      <w:r w:rsidR="00E543D6">
        <w:rPr>
          <w:rFonts w:cs="Arial" w:hint="cs"/>
          <w:rtl/>
        </w:rPr>
        <w:t>ولكن كما قلنا فالرواية ضعيفة،</w:t>
      </w:r>
      <w:r w:rsidRPr="009234ED">
        <w:rPr>
          <w:rFonts w:cs="Arial"/>
          <w:rtl/>
        </w:rPr>
        <w:t xml:space="preserve"> فالنتيجة </w:t>
      </w:r>
      <w:r w:rsidR="00E543D6">
        <w:rPr>
          <w:rFonts w:cs="Arial" w:hint="cs"/>
          <w:rtl/>
        </w:rPr>
        <w:t>أ</w:t>
      </w:r>
      <w:r w:rsidRPr="009234ED">
        <w:rPr>
          <w:rFonts w:cs="Arial"/>
          <w:rtl/>
        </w:rPr>
        <w:t xml:space="preserve">نه حسب الظاهر لم يثبت النهي عن الصلاة، ومعلوم ان صلاة الجنازة أوسع من الصلاة الواجبة او المستحبة الأخرى، فلا يمكن التعدي من </w:t>
      </w:r>
      <w:r w:rsidR="00E543D6">
        <w:rPr>
          <w:rFonts w:cs="Arial" w:hint="cs"/>
          <w:rtl/>
        </w:rPr>
        <w:t>أ</w:t>
      </w:r>
      <w:r w:rsidRPr="009234ED">
        <w:rPr>
          <w:rFonts w:cs="Arial"/>
          <w:rtl/>
        </w:rPr>
        <w:t xml:space="preserve">حكام صلاة الجنازة </w:t>
      </w:r>
      <w:r w:rsidR="00E543D6">
        <w:rPr>
          <w:rFonts w:cs="Arial" w:hint="cs"/>
          <w:rtl/>
        </w:rPr>
        <w:t>إ</w:t>
      </w:r>
      <w:r w:rsidRPr="009234ED">
        <w:rPr>
          <w:rFonts w:cs="Arial"/>
          <w:rtl/>
        </w:rPr>
        <w:t>لى</w:t>
      </w:r>
      <w:r w:rsidR="00E543D6">
        <w:rPr>
          <w:rFonts w:cs="Arial" w:hint="cs"/>
          <w:rtl/>
        </w:rPr>
        <w:t xml:space="preserve"> الفرائض</w:t>
      </w:r>
      <w:r w:rsidRPr="009234ED">
        <w:rPr>
          <w:rFonts w:cs="Arial"/>
          <w:rtl/>
        </w:rPr>
        <w:t xml:space="preserve">، </w:t>
      </w:r>
      <w:r w:rsidR="00E543D6">
        <w:rPr>
          <w:rFonts w:cs="Arial" w:hint="cs"/>
          <w:rtl/>
        </w:rPr>
        <w:t>هذا و</w:t>
      </w:r>
      <w:r w:rsidRPr="009234ED">
        <w:rPr>
          <w:rFonts w:cs="Arial"/>
          <w:rtl/>
        </w:rPr>
        <w:t xml:space="preserve">للكلام تتمة إن شاء الله تعالى </w:t>
      </w:r>
      <w:r w:rsidR="00E543D6">
        <w:rPr>
          <w:rFonts w:cs="Arial" w:hint="cs"/>
          <w:rtl/>
        </w:rPr>
        <w:t>والحمد لله رب العالمين</w:t>
      </w:r>
      <w:r w:rsidRPr="009234ED">
        <w:rPr>
          <w:rFonts w:cs="Arial"/>
          <w:rtl/>
        </w:rPr>
        <w:t xml:space="preserve">. </w:t>
      </w:r>
    </w:p>
    <w:p w14:paraId="5EE4DF40" w14:textId="30AD6521" w:rsidR="000A605F" w:rsidRDefault="009234ED" w:rsidP="009234ED">
      <w:pPr>
        <w:rPr>
          <w:rtl/>
        </w:rPr>
      </w:pPr>
      <w:r w:rsidRPr="009234ED">
        <w:rPr>
          <w:rFonts w:cs="Arial"/>
          <w:rtl/>
        </w:rPr>
        <w:t> </w:t>
      </w:r>
    </w:p>
    <w:p w14:paraId="42CC43C7"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605F"/>
    <w:rsid w:val="000A605F"/>
    <w:rsid w:val="00191264"/>
    <w:rsid w:val="002C486B"/>
    <w:rsid w:val="00306F07"/>
    <w:rsid w:val="003C0635"/>
    <w:rsid w:val="003F1BE4"/>
    <w:rsid w:val="004146E7"/>
    <w:rsid w:val="004518BD"/>
    <w:rsid w:val="00473BE4"/>
    <w:rsid w:val="0049162C"/>
    <w:rsid w:val="004F6A7F"/>
    <w:rsid w:val="00571D81"/>
    <w:rsid w:val="005F72A1"/>
    <w:rsid w:val="006F1829"/>
    <w:rsid w:val="007C13B0"/>
    <w:rsid w:val="00811EC9"/>
    <w:rsid w:val="008866B9"/>
    <w:rsid w:val="009234ED"/>
    <w:rsid w:val="00A12A5F"/>
    <w:rsid w:val="00AE603B"/>
    <w:rsid w:val="00BB2505"/>
    <w:rsid w:val="00C77BEB"/>
    <w:rsid w:val="00D03D42"/>
    <w:rsid w:val="00D75683"/>
    <w:rsid w:val="00DB02DF"/>
    <w:rsid w:val="00E21603"/>
    <w:rsid w:val="00E543D6"/>
    <w:rsid w:val="00E93101"/>
    <w:rsid w:val="00F9118E"/>
    <w:rsid w:val="00FF41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3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05F"/>
    <w:pPr>
      <w:bidi/>
    </w:pPr>
  </w:style>
  <w:style w:type="paragraph" w:styleId="1">
    <w:name w:val="heading 1"/>
    <w:basedOn w:val="a"/>
    <w:next w:val="a"/>
    <w:link w:val="1Char"/>
    <w:uiPriority w:val="9"/>
    <w:qFormat/>
    <w:rsid w:val="000A605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0A605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0A605F"/>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0A605F"/>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0A605F"/>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0A605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A605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A605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A605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A605F"/>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0A605F"/>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0A605F"/>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0A605F"/>
    <w:rPr>
      <w:rFonts w:eastAsiaTheme="majorEastAsia" w:cstheme="majorBidi"/>
      <w:i/>
      <w:iCs/>
      <w:color w:val="365F91" w:themeColor="accent1" w:themeShade="BF"/>
    </w:rPr>
  </w:style>
  <w:style w:type="character" w:customStyle="1" w:styleId="5Char">
    <w:name w:val="عنوان 5 Char"/>
    <w:basedOn w:val="a0"/>
    <w:link w:val="5"/>
    <w:uiPriority w:val="9"/>
    <w:semiHidden/>
    <w:rsid w:val="000A605F"/>
    <w:rPr>
      <w:rFonts w:eastAsiaTheme="majorEastAsia" w:cstheme="majorBidi"/>
      <w:color w:val="365F91" w:themeColor="accent1" w:themeShade="BF"/>
    </w:rPr>
  </w:style>
  <w:style w:type="character" w:customStyle="1" w:styleId="6Char">
    <w:name w:val="عنوان 6 Char"/>
    <w:basedOn w:val="a0"/>
    <w:link w:val="6"/>
    <w:uiPriority w:val="9"/>
    <w:semiHidden/>
    <w:rsid w:val="000A605F"/>
    <w:rPr>
      <w:rFonts w:eastAsiaTheme="majorEastAsia" w:cstheme="majorBidi"/>
      <w:i/>
      <w:iCs/>
      <w:color w:val="595959" w:themeColor="text1" w:themeTint="A6"/>
    </w:rPr>
  </w:style>
  <w:style w:type="character" w:customStyle="1" w:styleId="7Char">
    <w:name w:val="عنوان 7 Char"/>
    <w:basedOn w:val="a0"/>
    <w:link w:val="7"/>
    <w:uiPriority w:val="9"/>
    <w:semiHidden/>
    <w:rsid w:val="000A605F"/>
    <w:rPr>
      <w:rFonts w:eastAsiaTheme="majorEastAsia" w:cstheme="majorBidi"/>
      <w:color w:val="595959" w:themeColor="text1" w:themeTint="A6"/>
    </w:rPr>
  </w:style>
  <w:style w:type="character" w:customStyle="1" w:styleId="8Char">
    <w:name w:val="عنوان 8 Char"/>
    <w:basedOn w:val="a0"/>
    <w:link w:val="8"/>
    <w:uiPriority w:val="9"/>
    <w:semiHidden/>
    <w:rsid w:val="000A605F"/>
    <w:rPr>
      <w:rFonts w:eastAsiaTheme="majorEastAsia" w:cstheme="majorBidi"/>
      <w:i/>
      <w:iCs/>
      <w:color w:val="272727" w:themeColor="text1" w:themeTint="D8"/>
    </w:rPr>
  </w:style>
  <w:style w:type="character" w:customStyle="1" w:styleId="9Char">
    <w:name w:val="عنوان 9 Char"/>
    <w:basedOn w:val="a0"/>
    <w:link w:val="9"/>
    <w:uiPriority w:val="9"/>
    <w:semiHidden/>
    <w:rsid w:val="000A605F"/>
    <w:rPr>
      <w:rFonts w:eastAsiaTheme="majorEastAsia" w:cstheme="majorBidi"/>
      <w:color w:val="272727" w:themeColor="text1" w:themeTint="D8"/>
    </w:rPr>
  </w:style>
  <w:style w:type="paragraph" w:styleId="a3">
    <w:name w:val="Title"/>
    <w:basedOn w:val="a"/>
    <w:next w:val="a"/>
    <w:link w:val="Char"/>
    <w:uiPriority w:val="10"/>
    <w:qFormat/>
    <w:rsid w:val="000A60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A605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A605F"/>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A605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A605F"/>
    <w:pPr>
      <w:spacing w:before="160" w:after="160"/>
      <w:jc w:val="center"/>
    </w:pPr>
    <w:rPr>
      <w:i/>
      <w:iCs/>
      <w:color w:val="404040" w:themeColor="text1" w:themeTint="BF"/>
    </w:rPr>
  </w:style>
  <w:style w:type="character" w:customStyle="1" w:styleId="Char1">
    <w:name w:val="اقتباس Char"/>
    <w:basedOn w:val="a0"/>
    <w:link w:val="a5"/>
    <w:uiPriority w:val="29"/>
    <w:rsid w:val="000A605F"/>
    <w:rPr>
      <w:i/>
      <w:iCs/>
      <w:color w:val="404040" w:themeColor="text1" w:themeTint="BF"/>
    </w:rPr>
  </w:style>
  <w:style w:type="paragraph" w:styleId="a6">
    <w:name w:val="List Paragraph"/>
    <w:basedOn w:val="a"/>
    <w:uiPriority w:val="34"/>
    <w:qFormat/>
    <w:rsid w:val="000A605F"/>
    <w:pPr>
      <w:ind w:left="720"/>
      <w:contextualSpacing/>
    </w:pPr>
  </w:style>
  <w:style w:type="character" w:styleId="a7">
    <w:name w:val="Intense Emphasis"/>
    <w:basedOn w:val="a0"/>
    <w:uiPriority w:val="21"/>
    <w:qFormat/>
    <w:rsid w:val="000A605F"/>
    <w:rPr>
      <w:i/>
      <w:iCs/>
      <w:color w:val="365F91" w:themeColor="accent1" w:themeShade="BF"/>
    </w:rPr>
  </w:style>
  <w:style w:type="paragraph" w:styleId="a8">
    <w:name w:val="Intense Quote"/>
    <w:basedOn w:val="a"/>
    <w:next w:val="a"/>
    <w:link w:val="Char2"/>
    <w:uiPriority w:val="30"/>
    <w:qFormat/>
    <w:rsid w:val="000A605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0A605F"/>
    <w:rPr>
      <w:i/>
      <w:iCs/>
      <w:color w:val="365F91" w:themeColor="accent1" w:themeShade="BF"/>
    </w:rPr>
  </w:style>
  <w:style w:type="character" w:styleId="a9">
    <w:name w:val="Intense Reference"/>
    <w:basedOn w:val="a0"/>
    <w:uiPriority w:val="32"/>
    <w:qFormat/>
    <w:rsid w:val="000A605F"/>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05F"/>
    <w:pPr>
      <w:bidi/>
    </w:pPr>
  </w:style>
  <w:style w:type="paragraph" w:styleId="1">
    <w:name w:val="heading 1"/>
    <w:basedOn w:val="a"/>
    <w:next w:val="a"/>
    <w:link w:val="1Char"/>
    <w:uiPriority w:val="9"/>
    <w:qFormat/>
    <w:rsid w:val="000A605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0A605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0A605F"/>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0A605F"/>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0A605F"/>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0A605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A605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A605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A605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A605F"/>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0A605F"/>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0A605F"/>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0A605F"/>
    <w:rPr>
      <w:rFonts w:eastAsiaTheme="majorEastAsia" w:cstheme="majorBidi"/>
      <w:i/>
      <w:iCs/>
      <w:color w:val="365F91" w:themeColor="accent1" w:themeShade="BF"/>
    </w:rPr>
  </w:style>
  <w:style w:type="character" w:customStyle="1" w:styleId="5Char">
    <w:name w:val="عنوان 5 Char"/>
    <w:basedOn w:val="a0"/>
    <w:link w:val="5"/>
    <w:uiPriority w:val="9"/>
    <w:semiHidden/>
    <w:rsid w:val="000A605F"/>
    <w:rPr>
      <w:rFonts w:eastAsiaTheme="majorEastAsia" w:cstheme="majorBidi"/>
      <w:color w:val="365F91" w:themeColor="accent1" w:themeShade="BF"/>
    </w:rPr>
  </w:style>
  <w:style w:type="character" w:customStyle="1" w:styleId="6Char">
    <w:name w:val="عنوان 6 Char"/>
    <w:basedOn w:val="a0"/>
    <w:link w:val="6"/>
    <w:uiPriority w:val="9"/>
    <w:semiHidden/>
    <w:rsid w:val="000A605F"/>
    <w:rPr>
      <w:rFonts w:eastAsiaTheme="majorEastAsia" w:cstheme="majorBidi"/>
      <w:i/>
      <w:iCs/>
      <w:color w:val="595959" w:themeColor="text1" w:themeTint="A6"/>
    </w:rPr>
  </w:style>
  <w:style w:type="character" w:customStyle="1" w:styleId="7Char">
    <w:name w:val="عنوان 7 Char"/>
    <w:basedOn w:val="a0"/>
    <w:link w:val="7"/>
    <w:uiPriority w:val="9"/>
    <w:semiHidden/>
    <w:rsid w:val="000A605F"/>
    <w:rPr>
      <w:rFonts w:eastAsiaTheme="majorEastAsia" w:cstheme="majorBidi"/>
      <w:color w:val="595959" w:themeColor="text1" w:themeTint="A6"/>
    </w:rPr>
  </w:style>
  <w:style w:type="character" w:customStyle="1" w:styleId="8Char">
    <w:name w:val="عنوان 8 Char"/>
    <w:basedOn w:val="a0"/>
    <w:link w:val="8"/>
    <w:uiPriority w:val="9"/>
    <w:semiHidden/>
    <w:rsid w:val="000A605F"/>
    <w:rPr>
      <w:rFonts w:eastAsiaTheme="majorEastAsia" w:cstheme="majorBidi"/>
      <w:i/>
      <w:iCs/>
      <w:color w:val="272727" w:themeColor="text1" w:themeTint="D8"/>
    </w:rPr>
  </w:style>
  <w:style w:type="character" w:customStyle="1" w:styleId="9Char">
    <w:name w:val="عنوان 9 Char"/>
    <w:basedOn w:val="a0"/>
    <w:link w:val="9"/>
    <w:uiPriority w:val="9"/>
    <w:semiHidden/>
    <w:rsid w:val="000A605F"/>
    <w:rPr>
      <w:rFonts w:eastAsiaTheme="majorEastAsia" w:cstheme="majorBidi"/>
      <w:color w:val="272727" w:themeColor="text1" w:themeTint="D8"/>
    </w:rPr>
  </w:style>
  <w:style w:type="paragraph" w:styleId="a3">
    <w:name w:val="Title"/>
    <w:basedOn w:val="a"/>
    <w:next w:val="a"/>
    <w:link w:val="Char"/>
    <w:uiPriority w:val="10"/>
    <w:qFormat/>
    <w:rsid w:val="000A60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A605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A605F"/>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A605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A605F"/>
    <w:pPr>
      <w:spacing w:before="160" w:after="160"/>
      <w:jc w:val="center"/>
    </w:pPr>
    <w:rPr>
      <w:i/>
      <w:iCs/>
      <w:color w:val="404040" w:themeColor="text1" w:themeTint="BF"/>
    </w:rPr>
  </w:style>
  <w:style w:type="character" w:customStyle="1" w:styleId="Char1">
    <w:name w:val="اقتباس Char"/>
    <w:basedOn w:val="a0"/>
    <w:link w:val="a5"/>
    <w:uiPriority w:val="29"/>
    <w:rsid w:val="000A605F"/>
    <w:rPr>
      <w:i/>
      <w:iCs/>
      <w:color w:val="404040" w:themeColor="text1" w:themeTint="BF"/>
    </w:rPr>
  </w:style>
  <w:style w:type="paragraph" w:styleId="a6">
    <w:name w:val="List Paragraph"/>
    <w:basedOn w:val="a"/>
    <w:uiPriority w:val="34"/>
    <w:qFormat/>
    <w:rsid w:val="000A605F"/>
    <w:pPr>
      <w:ind w:left="720"/>
      <w:contextualSpacing/>
    </w:pPr>
  </w:style>
  <w:style w:type="character" w:styleId="a7">
    <w:name w:val="Intense Emphasis"/>
    <w:basedOn w:val="a0"/>
    <w:uiPriority w:val="21"/>
    <w:qFormat/>
    <w:rsid w:val="000A605F"/>
    <w:rPr>
      <w:i/>
      <w:iCs/>
      <w:color w:val="365F91" w:themeColor="accent1" w:themeShade="BF"/>
    </w:rPr>
  </w:style>
  <w:style w:type="paragraph" w:styleId="a8">
    <w:name w:val="Intense Quote"/>
    <w:basedOn w:val="a"/>
    <w:next w:val="a"/>
    <w:link w:val="Char2"/>
    <w:uiPriority w:val="30"/>
    <w:qFormat/>
    <w:rsid w:val="000A605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0A605F"/>
    <w:rPr>
      <w:i/>
      <w:iCs/>
      <w:color w:val="365F91" w:themeColor="accent1" w:themeShade="BF"/>
    </w:rPr>
  </w:style>
  <w:style w:type="character" w:styleId="a9">
    <w:name w:val="Intense Reference"/>
    <w:basedOn w:val="a0"/>
    <w:uiPriority w:val="32"/>
    <w:qFormat/>
    <w:rsid w:val="000A605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618</Words>
  <Characters>3529</Characters>
  <Application>Microsoft Office Word</Application>
  <DocSecurity>0</DocSecurity>
  <Lines>29</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2025-02-09T03:34:00Z</dcterms:created>
  <dcterms:modified xsi:type="dcterms:W3CDTF">2025-02-09T04:51:00Z</dcterms:modified>
</cp:coreProperties>
</file>