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7CA632" w14:textId="3584380C" w:rsidR="00C5132B" w:rsidRPr="002B202C" w:rsidRDefault="00C5132B" w:rsidP="001E715E">
      <w:pPr>
        <w:spacing w:before="120" w:after="60" w:line="360" w:lineRule="auto"/>
        <w:ind w:firstLine="397"/>
        <w:jc w:val="center"/>
        <w:rPr>
          <w:rFonts w:asciiTheme="minorBidi" w:eastAsia="Times New Roman" w:hAnsiTheme="minorBidi"/>
          <w:spacing w:val="4"/>
          <w:sz w:val="32"/>
          <w:szCs w:val="32"/>
          <w:rtl/>
        </w:rPr>
      </w:pPr>
      <w:r w:rsidRPr="002B202C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درس الفقه </w:t>
      </w:r>
      <w:r w:rsidRPr="002B202C">
        <w:rPr>
          <w:rFonts w:asciiTheme="minorBidi" w:eastAsia="Times New Roman" w:hAnsiTheme="minorBidi" w:hint="cs"/>
          <w:spacing w:val="4"/>
          <w:sz w:val="32"/>
          <w:szCs w:val="32"/>
          <w:rtl/>
        </w:rPr>
        <w:t>24</w:t>
      </w:r>
      <w:r w:rsidRPr="002B202C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 ربيع الآخر 1448هـ‏</w:t>
      </w:r>
      <w:r w:rsidRPr="002B202C">
        <w:rPr>
          <w:rFonts w:asciiTheme="minorBidi" w:eastAsia="Times New Roman" w:hAnsiTheme="minorBidi"/>
          <w:spacing w:val="4"/>
          <w:sz w:val="32"/>
          <w:szCs w:val="32"/>
        </w:rPr>
        <w:br/>
      </w:r>
      <w:r w:rsidR="00015EDB">
        <w:rPr>
          <w:rFonts w:asciiTheme="minorBidi" w:eastAsia="Times New Roman" w:hAnsiTheme="minorBidi" w:hint="cs"/>
          <w:spacing w:val="4"/>
          <w:sz w:val="32"/>
          <w:szCs w:val="32"/>
          <w:rtl/>
        </w:rPr>
        <w:t>الثلاثاء</w:t>
      </w:r>
      <w:r w:rsidRPr="002B202C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 </w:t>
      </w:r>
      <w:r w:rsidRPr="002B202C">
        <w:rPr>
          <w:rFonts w:asciiTheme="minorBidi" w:eastAsia="Times New Roman" w:hAnsiTheme="minorBidi" w:hint="cs"/>
          <w:spacing w:val="4"/>
          <w:sz w:val="32"/>
          <w:szCs w:val="32"/>
          <w:rtl/>
        </w:rPr>
        <w:t>6 تشرين الأول</w:t>
      </w:r>
      <w:r w:rsidRPr="002B202C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 2026‏ م</w:t>
      </w:r>
      <w:r w:rsidRPr="002B202C">
        <w:rPr>
          <w:rFonts w:asciiTheme="minorBidi" w:eastAsia="Times New Roman" w:hAnsiTheme="minorBidi"/>
          <w:spacing w:val="4"/>
          <w:sz w:val="32"/>
          <w:szCs w:val="32"/>
        </w:rPr>
        <w:br/>
      </w:r>
      <w:r w:rsidR="001E715E">
        <w:rPr>
          <w:rFonts w:asciiTheme="minorBidi" w:eastAsia="Times New Roman" w:hAnsiTheme="minorBidi" w:hint="cs"/>
          <w:spacing w:val="4"/>
          <w:sz w:val="32"/>
          <w:szCs w:val="32"/>
          <w:rtl/>
        </w:rPr>
        <w:t xml:space="preserve">الموضوع: </w:t>
      </w:r>
      <w:bookmarkStart w:id="0" w:name="_GoBack"/>
      <w:bookmarkEnd w:id="0"/>
      <w:r w:rsidRPr="002B202C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مكان المصلي: </w:t>
      </w:r>
      <w:r w:rsidRPr="002B202C">
        <w:rPr>
          <w:rFonts w:asciiTheme="minorBidi" w:eastAsia="Times New Roman" w:hAnsiTheme="minorBidi" w:hint="cs"/>
          <w:spacing w:val="4"/>
          <w:sz w:val="32"/>
          <w:szCs w:val="32"/>
          <w:rtl/>
        </w:rPr>
        <w:t>استحباب جعل السترة أمام المصلي</w:t>
      </w:r>
      <w:r w:rsidRPr="002B202C">
        <w:rPr>
          <w:rFonts w:asciiTheme="minorBidi" w:eastAsia="Times New Roman" w:hAnsiTheme="minorBidi"/>
          <w:spacing w:val="4"/>
          <w:sz w:val="32"/>
          <w:szCs w:val="32"/>
        </w:rPr>
        <w:br/>
      </w:r>
      <w:r w:rsidRPr="002B202C">
        <w:rPr>
          <w:rFonts w:asciiTheme="minorBidi" w:eastAsia="Times New Roman" w:hAnsiTheme="minorBidi"/>
          <w:spacing w:val="4"/>
          <w:sz w:val="32"/>
          <w:szCs w:val="32"/>
        </w:rPr>
        <w:br/>
      </w:r>
      <w:r w:rsidRPr="002B202C">
        <w:rPr>
          <w:rFonts w:asciiTheme="minorBidi" w:eastAsia="Times New Roman" w:hAnsiTheme="minorBidi"/>
          <w:spacing w:val="4"/>
          <w:sz w:val="32"/>
          <w:szCs w:val="32"/>
          <w:rtl/>
        </w:rPr>
        <w:t>بسم الله الرحمن الرحيم</w:t>
      </w:r>
    </w:p>
    <w:p w14:paraId="6B3949AC" w14:textId="7AF1B5FE" w:rsidR="00877C50" w:rsidRDefault="002B202C" w:rsidP="00877C50">
      <w:pPr>
        <w:rPr>
          <w:rFonts w:ascii="Lotus Linotype" w:hAnsi="Lotus Linotype" w:cs="Lotus Linotype"/>
          <w:sz w:val="32"/>
          <w:szCs w:val="32"/>
          <w:rtl/>
        </w:rPr>
      </w:pPr>
      <w:r w:rsidRPr="002B202C">
        <w:rPr>
          <w:rFonts w:ascii="Lotus Linotype" w:hAnsi="Lotus Linotype" w:cs="Lotus Linotype"/>
          <w:sz w:val="32"/>
          <w:szCs w:val="32"/>
          <w:rtl/>
        </w:rPr>
        <w:t xml:space="preserve">أفاد </w:t>
      </w:r>
      <w:proofErr w:type="spellStart"/>
      <w:r w:rsidRPr="002B202C">
        <w:rPr>
          <w:rFonts w:ascii="Lotus Linotype" w:hAnsi="Lotus Linotype" w:cs="Lotus Linotype"/>
          <w:sz w:val="32"/>
          <w:szCs w:val="32"/>
          <w:rtl/>
        </w:rPr>
        <w:t>اليزدي</w:t>
      </w:r>
      <w:proofErr w:type="spellEnd"/>
      <w:r w:rsidRPr="002B202C">
        <w:rPr>
          <w:rFonts w:ascii="Lotus Linotype" w:hAnsi="Lotus Linotype" w:cs="Lotus Linotype"/>
          <w:sz w:val="32"/>
          <w:szCs w:val="32"/>
          <w:rtl/>
        </w:rPr>
        <w:t xml:space="preserve"> (رض) </w:t>
      </w:r>
      <w:r w:rsidR="00877C50">
        <w:rPr>
          <w:rFonts w:ascii="Lotus Linotype" w:hAnsi="Lotus Linotype" w:cs="Lotus Linotype" w:hint="cs"/>
          <w:sz w:val="32"/>
          <w:szCs w:val="32"/>
          <w:rtl/>
        </w:rPr>
        <w:t xml:space="preserve">أن </w:t>
      </w:r>
      <w:r w:rsidR="00877C50" w:rsidRPr="00877C50">
        <w:rPr>
          <w:rFonts w:ascii="Lotus Linotype" w:hAnsi="Lotus Linotype" w:cs="Lotus Linotype"/>
          <w:sz w:val="32"/>
          <w:szCs w:val="32"/>
          <w:rtl/>
        </w:rPr>
        <w:t>الظاهر جو</w:t>
      </w:r>
      <w:r w:rsidR="00877C50">
        <w:rPr>
          <w:rFonts w:ascii="Lotus Linotype" w:hAnsi="Lotus Linotype" w:cs="Lotus Linotype" w:hint="cs"/>
          <w:sz w:val="32"/>
          <w:szCs w:val="32"/>
          <w:rtl/>
        </w:rPr>
        <w:t>ا</w:t>
      </w:r>
      <w:r w:rsidR="00877C50" w:rsidRPr="00877C50">
        <w:rPr>
          <w:rFonts w:ascii="Lotus Linotype" w:hAnsi="Lotus Linotype" w:cs="Lotus Linotype"/>
          <w:sz w:val="32"/>
          <w:szCs w:val="32"/>
          <w:rtl/>
        </w:rPr>
        <w:t>ز أن يجعل الأرض فقط مسجدا</w:t>
      </w:r>
      <w:r w:rsidR="00877C50">
        <w:rPr>
          <w:rFonts w:ascii="Lotus Linotype" w:hAnsi="Lotus Linotype" w:cs="Lotus Linotype" w:hint="cs"/>
          <w:sz w:val="32"/>
          <w:szCs w:val="32"/>
          <w:rtl/>
        </w:rPr>
        <w:t>ً</w:t>
      </w:r>
      <w:r w:rsidR="00877C50" w:rsidRPr="00877C50">
        <w:rPr>
          <w:rFonts w:ascii="Lotus Linotype" w:hAnsi="Lotus Linotype" w:cs="Lotus Linotype"/>
          <w:sz w:val="32"/>
          <w:szCs w:val="32"/>
          <w:rtl/>
        </w:rPr>
        <w:t xml:space="preserve"> دون</w:t>
      </w:r>
      <w:r w:rsidR="00877C50">
        <w:rPr>
          <w:rFonts w:ascii="Lotus Linotype" w:hAnsi="Lotus Linotype" w:cs="Lotus Linotype" w:hint="cs"/>
          <w:sz w:val="32"/>
          <w:szCs w:val="32"/>
          <w:rtl/>
        </w:rPr>
        <w:t xml:space="preserve"> </w:t>
      </w:r>
      <w:r w:rsidR="00877C50" w:rsidRPr="00877C50">
        <w:rPr>
          <w:rFonts w:ascii="Lotus Linotype" w:hAnsi="Lotus Linotype" w:cs="Lotus Linotype"/>
          <w:sz w:val="32"/>
          <w:szCs w:val="32"/>
          <w:rtl/>
        </w:rPr>
        <w:t>البناء والسطح</w:t>
      </w:r>
      <w:r w:rsidR="00671EC3" w:rsidRPr="00671EC3">
        <w:rPr>
          <w:rFonts w:ascii="Lotus Linotype" w:hAnsi="Lotus Linotype" w:cs="Lotus Linotype"/>
          <w:sz w:val="32"/>
          <w:szCs w:val="32"/>
          <w:rtl/>
        </w:rPr>
        <w:t xml:space="preserve"> </w:t>
      </w:r>
      <w:r w:rsidR="00671EC3" w:rsidRPr="002B202C">
        <w:rPr>
          <w:rFonts w:ascii="Lotus Linotype" w:hAnsi="Lotus Linotype" w:cs="Lotus Linotype"/>
          <w:sz w:val="32"/>
          <w:szCs w:val="32"/>
          <w:rtl/>
        </w:rPr>
        <w:t xml:space="preserve">وكذلك </w:t>
      </w:r>
      <w:r w:rsidR="00671EC3">
        <w:rPr>
          <w:rFonts w:ascii="Lotus Linotype" w:hAnsi="Lotus Linotype" w:cs="Lotus Linotype" w:hint="cs"/>
          <w:sz w:val="32"/>
          <w:szCs w:val="32"/>
          <w:rtl/>
        </w:rPr>
        <w:t>أن ي</w:t>
      </w:r>
      <w:r w:rsidR="00671EC3" w:rsidRPr="002B202C">
        <w:rPr>
          <w:rFonts w:ascii="Lotus Linotype" w:hAnsi="Lotus Linotype" w:cs="Lotus Linotype"/>
          <w:sz w:val="32"/>
          <w:szCs w:val="32"/>
          <w:rtl/>
        </w:rPr>
        <w:t xml:space="preserve">جعل </w:t>
      </w:r>
      <w:r w:rsidR="00671EC3">
        <w:rPr>
          <w:rFonts w:ascii="Lotus Linotype" w:hAnsi="Lotus Linotype" w:cs="Lotus Linotype" w:hint="cs"/>
          <w:sz w:val="32"/>
          <w:szCs w:val="32"/>
          <w:rtl/>
        </w:rPr>
        <w:t>ال</w:t>
      </w:r>
      <w:r w:rsidR="00671EC3" w:rsidRPr="002B202C">
        <w:rPr>
          <w:rFonts w:ascii="Lotus Linotype" w:hAnsi="Lotus Linotype" w:cs="Lotus Linotype"/>
          <w:sz w:val="32"/>
          <w:szCs w:val="32"/>
          <w:rtl/>
        </w:rPr>
        <w:t>سطح مسجداً</w:t>
      </w:r>
      <w:r w:rsidR="00877C50">
        <w:rPr>
          <w:rFonts w:ascii="Lotus Linotype" w:hAnsi="Lotus Linotype" w:cs="Lotus Linotype" w:hint="cs"/>
          <w:sz w:val="32"/>
          <w:szCs w:val="32"/>
          <w:rtl/>
        </w:rPr>
        <w:t>.</w:t>
      </w:r>
    </w:p>
    <w:p w14:paraId="60F11CCD" w14:textId="0DF354DA" w:rsidR="00A503BF" w:rsidRDefault="00A503BF" w:rsidP="00877C50">
      <w:pPr>
        <w:rPr>
          <w:rFonts w:ascii="Lotus Linotype" w:hAnsi="Lotus Linotype" w:cs="Lotus Linotype"/>
          <w:sz w:val="32"/>
          <w:szCs w:val="32"/>
          <w:rtl/>
        </w:rPr>
      </w:pPr>
      <w:r>
        <w:rPr>
          <w:rFonts w:ascii="Lotus Linotype" w:hAnsi="Lotus Linotype" w:cs="Lotus Linotype" w:hint="cs"/>
          <w:sz w:val="32"/>
          <w:szCs w:val="32"/>
          <w:rtl/>
        </w:rPr>
        <w:t>ثم ذيل كلامه بجواز جعل الوقف في المسجد على طائفة من المسلمين دون أخرى.</w:t>
      </w:r>
    </w:p>
    <w:p w14:paraId="161F00FB" w14:textId="77777777" w:rsidR="00BA276A" w:rsidRDefault="002B202C" w:rsidP="00877C50">
      <w:pPr>
        <w:rPr>
          <w:rFonts w:ascii="Lotus Linotype" w:hAnsi="Lotus Linotype" w:cs="Lotus Linotype"/>
          <w:sz w:val="32"/>
          <w:szCs w:val="32"/>
          <w:rtl/>
          <w:lang w:bidi="ar-IQ"/>
        </w:rPr>
      </w:pPr>
      <w:r w:rsidRPr="002B202C">
        <w:rPr>
          <w:rFonts w:ascii="Lotus Linotype" w:hAnsi="Lotus Linotype" w:cs="Lotus Linotype"/>
          <w:sz w:val="32"/>
          <w:szCs w:val="32"/>
          <w:rtl/>
        </w:rPr>
        <w:t xml:space="preserve"> </w:t>
      </w:r>
      <w:r w:rsidR="003B0FE7" w:rsidRPr="002B202C">
        <w:rPr>
          <w:rFonts w:ascii="Lotus Linotype" w:hAnsi="Lotus Linotype" w:cs="Lotus Linotype"/>
          <w:sz w:val="32"/>
          <w:szCs w:val="32"/>
          <w:rtl/>
          <w:lang w:bidi="ar-IQ"/>
        </w:rPr>
        <w:t>هذا التخصيص لم يرتض</w:t>
      </w:r>
      <w:r w:rsidR="003B0FE7">
        <w:rPr>
          <w:rFonts w:ascii="Lotus Linotype" w:hAnsi="Lotus Linotype" w:cs="Lotus Linotype" w:hint="cs"/>
          <w:sz w:val="32"/>
          <w:szCs w:val="32"/>
          <w:rtl/>
          <w:lang w:bidi="ar-IQ"/>
        </w:rPr>
        <w:t>ه</w:t>
      </w:r>
      <w:r w:rsidR="003B0FE7" w:rsidRPr="002B202C">
        <w:rPr>
          <w:rFonts w:ascii="Lotus Linotype" w:hAnsi="Lotus Linotype" w:cs="Lotus Linotype"/>
          <w:sz w:val="32"/>
          <w:szCs w:val="32"/>
          <w:rtl/>
          <w:lang w:bidi="ar-IQ"/>
        </w:rPr>
        <w:t xml:space="preserve"> </w:t>
      </w:r>
      <w:r w:rsidRPr="002B202C">
        <w:rPr>
          <w:rFonts w:ascii="Lotus Linotype" w:hAnsi="Lotus Linotype" w:cs="Lotus Linotype"/>
          <w:sz w:val="32"/>
          <w:szCs w:val="32"/>
          <w:rtl/>
          <w:lang w:bidi="ar-IQ"/>
        </w:rPr>
        <w:t>السيد الأعظم (رض) ب</w:t>
      </w:r>
      <w:r w:rsidR="003B0FE7">
        <w:rPr>
          <w:rFonts w:ascii="Lotus Linotype" w:hAnsi="Lotus Linotype" w:cs="Lotus Linotype" w:hint="cs"/>
          <w:sz w:val="32"/>
          <w:szCs w:val="32"/>
          <w:rtl/>
          <w:lang w:bidi="ar-IQ"/>
        </w:rPr>
        <w:t>أ</w:t>
      </w:r>
      <w:r w:rsidRPr="002B202C">
        <w:rPr>
          <w:rFonts w:ascii="Lotus Linotype" w:hAnsi="Lotus Linotype" w:cs="Lotus Linotype"/>
          <w:sz w:val="32"/>
          <w:szCs w:val="32"/>
          <w:rtl/>
          <w:lang w:bidi="ar-IQ"/>
        </w:rPr>
        <w:t>ن يخصص الواقف المسجد بالسادة مثلا فقط</w:t>
      </w:r>
      <w:r w:rsidR="00BA276A">
        <w:rPr>
          <w:rFonts w:ascii="Lotus Linotype" w:hAnsi="Lotus Linotype" w:cs="Lotus Linotype" w:hint="cs"/>
          <w:sz w:val="32"/>
          <w:szCs w:val="32"/>
          <w:rtl/>
          <w:lang w:bidi="ar-IQ"/>
        </w:rPr>
        <w:t>.</w:t>
      </w:r>
    </w:p>
    <w:p w14:paraId="6BF0ECDF" w14:textId="77777777" w:rsidR="00C61615" w:rsidRDefault="00BA276A" w:rsidP="00877C50">
      <w:pPr>
        <w:rPr>
          <w:rFonts w:ascii="Lotus Linotype" w:hAnsi="Lotus Linotype" w:cs="Lotus Linotype"/>
          <w:sz w:val="32"/>
          <w:szCs w:val="32"/>
          <w:rtl/>
          <w:lang w:bidi="ar-IQ"/>
        </w:rPr>
      </w:pPr>
      <w:r>
        <w:rPr>
          <w:rFonts w:ascii="Lotus Linotype" w:hAnsi="Lotus Linotype" w:cs="Lotus Linotype" w:hint="cs"/>
          <w:sz w:val="32"/>
          <w:szCs w:val="32"/>
          <w:rtl/>
          <w:lang w:bidi="ar-IQ"/>
        </w:rPr>
        <w:t>العلم عند الله أ</w:t>
      </w:r>
      <w:r w:rsidR="002B202C" w:rsidRPr="002B202C">
        <w:rPr>
          <w:rFonts w:ascii="Lotus Linotype" w:hAnsi="Lotus Linotype" w:cs="Lotus Linotype"/>
          <w:sz w:val="32"/>
          <w:szCs w:val="32"/>
          <w:rtl/>
          <w:lang w:bidi="ar-IQ"/>
        </w:rPr>
        <w:t xml:space="preserve">ن </w:t>
      </w:r>
      <w:proofErr w:type="spellStart"/>
      <w:r w:rsidR="002B202C" w:rsidRPr="002B202C">
        <w:rPr>
          <w:rFonts w:ascii="Lotus Linotype" w:hAnsi="Lotus Linotype" w:cs="Lotus Linotype"/>
          <w:sz w:val="32"/>
          <w:szCs w:val="32"/>
          <w:rtl/>
          <w:lang w:bidi="ar-IQ"/>
        </w:rPr>
        <w:t>اليزدي</w:t>
      </w:r>
      <w:proofErr w:type="spellEnd"/>
      <w:r w:rsidR="002B202C" w:rsidRPr="002B202C">
        <w:rPr>
          <w:rFonts w:ascii="Lotus Linotype" w:hAnsi="Lotus Linotype" w:cs="Lotus Linotype"/>
          <w:sz w:val="32"/>
          <w:szCs w:val="32"/>
          <w:rtl/>
          <w:lang w:bidi="ar-IQ"/>
        </w:rPr>
        <w:t xml:space="preserve"> (رض) في هذا القسم في المسألة تمسك بالقاعدة المعروفة هذا في </w:t>
      </w:r>
      <w:r>
        <w:rPr>
          <w:rFonts w:ascii="Lotus Linotype" w:hAnsi="Lotus Linotype" w:cs="Lotus Linotype" w:hint="cs"/>
          <w:sz w:val="32"/>
          <w:szCs w:val="32"/>
          <w:rtl/>
          <w:lang w:bidi="ar-IQ"/>
        </w:rPr>
        <w:t>أ</w:t>
      </w:r>
      <w:r w:rsidR="002B202C" w:rsidRPr="002B202C">
        <w:rPr>
          <w:rFonts w:ascii="Lotus Linotype" w:hAnsi="Lotus Linotype" w:cs="Lotus Linotype"/>
          <w:sz w:val="32"/>
          <w:szCs w:val="32"/>
          <w:rtl/>
          <w:lang w:bidi="ar-IQ"/>
        </w:rPr>
        <w:t>لسن</w:t>
      </w:r>
      <w:r>
        <w:rPr>
          <w:rFonts w:ascii="Lotus Linotype" w:hAnsi="Lotus Linotype" w:cs="Lotus Linotype" w:hint="cs"/>
          <w:sz w:val="32"/>
          <w:szCs w:val="32"/>
          <w:rtl/>
          <w:lang w:bidi="ar-IQ"/>
        </w:rPr>
        <w:t>ة</w:t>
      </w:r>
      <w:r w:rsidR="002B202C" w:rsidRPr="002B202C">
        <w:rPr>
          <w:rFonts w:ascii="Lotus Linotype" w:hAnsi="Lotus Linotype" w:cs="Lotus Linotype"/>
          <w:sz w:val="32"/>
          <w:szCs w:val="32"/>
          <w:rtl/>
          <w:lang w:bidi="ar-IQ"/>
        </w:rPr>
        <w:t xml:space="preserve"> الفقهاء (رض) </w:t>
      </w:r>
      <w:r>
        <w:rPr>
          <w:rFonts w:ascii="Lotus Linotype" w:hAnsi="Lotus Linotype" w:cs="Lotus Linotype" w:hint="cs"/>
          <w:sz w:val="32"/>
          <w:szCs w:val="32"/>
          <w:rtl/>
          <w:lang w:bidi="ar-IQ"/>
        </w:rPr>
        <w:t>أن</w:t>
      </w:r>
      <w:r w:rsidR="002B202C" w:rsidRPr="002B202C">
        <w:rPr>
          <w:rFonts w:ascii="Lotus Linotype" w:hAnsi="Lotus Linotype" w:cs="Lotus Linotype"/>
          <w:sz w:val="32"/>
          <w:szCs w:val="32"/>
          <w:rtl/>
          <w:lang w:bidi="ar-IQ"/>
        </w:rPr>
        <w:t xml:space="preserve"> الوقوف على ما وقف</w:t>
      </w:r>
      <w:r>
        <w:rPr>
          <w:rFonts w:ascii="Lotus Linotype" w:hAnsi="Lotus Linotype" w:cs="Lotus Linotype" w:hint="cs"/>
          <w:sz w:val="32"/>
          <w:szCs w:val="32"/>
          <w:rtl/>
          <w:lang w:bidi="ar-IQ"/>
        </w:rPr>
        <w:t>ها</w:t>
      </w:r>
      <w:r w:rsidR="002B202C" w:rsidRPr="002B202C">
        <w:rPr>
          <w:rFonts w:ascii="Lotus Linotype" w:hAnsi="Lotus Linotype" w:cs="Lotus Linotype"/>
          <w:sz w:val="32"/>
          <w:szCs w:val="32"/>
          <w:rtl/>
          <w:lang w:bidi="ar-IQ"/>
        </w:rPr>
        <w:t xml:space="preserve"> عليه أهلها </w:t>
      </w:r>
      <w:r>
        <w:rPr>
          <w:rFonts w:ascii="Lotus Linotype" w:hAnsi="Lotus Linotype" w:cs="Lotus Linotype" w:hint="cs"/>
          <w:sz w:val="32"/>
          <w:szCs w:val="32"/>
          <w:rtl/>
          <w:lang w:bidi="ar-IQ"/>
        </w:rPr>
        <w:t>وهي</w:t>
      </w:r>
      <w:r w:rsidR="002B202C" w:rsidRPr="002B202C">
        <w:rPr>
          <w:rFonts w:ascii="Lotus Linotype" w:hAnsi="Lotus Linotype" w:cs="Lotus Linotype"/>
          <w:sz w:val="32"/>
          <w:szCs w:val="32"/>
          <w:rtl/>
          <w:lang w:bidi="ar-IQ"/>
        </w:rPr>
        <w:t xml:space="preserve"> مضمون </w:t>
      </w:r>
      <w:r>
        <w:rPr>
          <w:rFonts w:ascii="Lotus Linotype" w:hAnsi="Lotus Linotype" w:cs="Lotus Linotype" w:hint="cs"/>
          <w:sz w:val="32"/>
          <w:szCs w:val="32"/>
          <w:rtl/>
          <w:lang w:bidi="ar-IQ"/>
        </w:rPr>
        <w:t>أ</w:t>
      </w:r>
      <w:r w:rsidR="002B202C" w:rsidRPr="002B202C">
        <w:rPr>
          <w:rFonts w:ascii="Lotus Linotype" w:hAnsi="Lotus Linotype" w:cs="Lotus Linotype"/>
          <w:sz w:val="32"/>
          <w:szCs w:val="32"/>
          <w:rtl/>
          <w:lang w:bidi="ar-IQ"/>
        </w:rPr>
        <w:t>ح</w:t>
      </w:r>
      <w:r>
        <w:rPr>
          <w:rFonts w:ascii="Lotus Linotype" w:hAnsi="Lotus Linotype" w:cs="Lotus Linotype" w:hint="cs"/>
          <w:sz w:val="32"/>
          <w:szCs w:val="32"/>
          <w:rtl/>
          <w:lang w:bidi="ar-IQ"/>
        </w:rPr>
        <w:t>ا</w:t>
      </w:r>
      <w:r w:rsidR="002B202C" w:rsidRPr="002B202C">
        <w:rPr>
          <w:rFonts w:ascii="Lotus Linotype" w:hAnsi="Lotus Linotype" w:cs="Lotus Linotype"/>
          <w:sz w:val="32"/>
          <w:szCs w:val="32"/>
          <w:rtl/>
          <w:lang w:bidi="ar-IQ"/>
        </w:rPr>
        <w:t xml:space="preserve">ديث </w:t>
      </w:r>
      <w:r w:rsidR="00931451">
        <w:rPr>
          <w:rFonts w:ascii="Lotus Linotype" w:hAnsi="Lotus Linotype" w:cs="Lotus Linotype" w:hint="cs"/>
          <w:sz w:val="32"/>
          <w:szCs w:val="32"/>
          <w:rtl/>
          <w:lang w:bidi="ar-IQ"/>
        </w:rPr>
        <w:t>ال</w:t>
      </w:r>
      <w:r w:rsidR="002B202C" w:rsidRPr="002B202C">
        <w:rPr>
          <w:rFonts w:ascii="Lotus Linotype" w:hAnsi="Lotus Linotype" w:cs="Lotus Linotype"/>
          <w:sz w:val="32"/>
          <w:szCs w:val="32"/>
          <w:rtl/>
          <w:lang w:bidi="ar-IQ"/>
        </w:rPr>
        <w:t xml:space="preserve">وقف </w:t>
      </w:r>
      <w:r w:rsidR="00C61615">
        <w:rPr>
          <w:rFonts w:ascii="Lotus Linotype" w:hAnsi="Lotus Linotype" w:cs="Lotus Linotype" w:hint="cs"/>
          <w:sz w:val="32"/>
          <w:szCs w:val="32"/>
          <w:rtl/>
          <w:lang w:bidi="ar-IQ"/>
        </w:rPr>
        <w:t xml:space="preserve">كقوله عليه السلام: </w:t>
      </w:r>
      <w:r w:rsidR="00C61615" w:rsidRPr="00C61615">
        <w:rPr>
          <w:rFonts w:ascii="Lotus Linotype" w:hAnsi="Lotus Linotype" w:cs="Lotus Linotype"/>
          <w:b/>
          <w:bCs/>
          <w:sz w:val="32"/>
          <w:szCs w:val="32"/>
          <w:rtl/>
          <w:lang w:bidi="ar-IQ"/>
        </w:rPr>
        <w:t>الوقوف على حسب ما يقفها أهلها إن شاء الله</w:t>
      </w:r>
      <w:r w:rsidR="00C61615" w:rsidRPr="00C61615">
        <w:rPr>
          <w:rFonts w:ascii="Lotus Linotype" w:hAnsi="Lotus Linotype" w:cs="Lotus Linotype" w:hint="cs"/>
          <w:b/>
          <w:bCs/>
          <w:sz w:val="32"/>
          <w:szCs w:val="32"/>
          <w:rtl/>
          <w:lang w:bidi="ar-IQ"/>
        </w:rPr>
        <w:t>.</w:t>
      </w:r>
    </w:p>
    <w:p w14:paraId="797A24FF" w14:textId="77777777" w:rsidR="00791895" w:rsidRDefault="002B202C" w:rsidP="00877C50">
      <w:pPr>
        <w:rPr>
          <w:rFonts w:ascii="Lotus Linotype" w:hAnsi="Lotus Linotype" w:cs="Lotus Linotype"/>
          <w:sz w:val="32"/>
          <w:szCs w:val="32"/>
          <w:rtl/>
          <w:lang w:bidi="ar-IQ"/>
        </w:rPr>
      </w:pPr>
      <w:r w:rsidRPr="002B202C">
        <w:rPr>
          <w:rFonts w:ascii="Lotus Linotype" w:hAnsi="Lotus Linotype" w:cs="Lotus Linotype"/>
          <w:sz w:val="32"/>
          <w:szCs w:val="32"/>
          <w:rtl/>
          <w:lang w:bidi="ar-IQ"/>
        </w:rPr>
        <w:t xml:space="preserve">السيد الأعظم (رض) لم يرتض هذا الحكم </w:t>
      </w:r>
      <w:r w:rsidR="00791895">
        <w:rPr>
          <w:rFonts w:ascii="Lotus Linotype" w:hAnsi="Lotus Linotype" w:cs="Lotus Linotype" w:hint="cs"/>
          <w:sz w:val="32"/>
          <w:szCs w:val="32"/>
          <w:rtl/>
          <w:lang w:bidi="ar-IQ"/>
        </w:rPr>
        <w:t>هنا.</w:t>
      </w:r>
    </w:p>
    <w:p w14:paraId="219F3297" w14:textId="77777777" w:rsidR="00A748DE" w:rsidRDefault="002B202C" w:rsidP="00877C50">
      <w:pPr>
        <w:rPr>
          <w:rFonts w:ascii="Lotus Linotype" w:hAnsi="Lotus Linotype" w:cs="Lotus Linotype"/>
          <w:sz w:val="32"/>
          <w:szCs w:val="32"/>
          <w:rtl/>
          <w:lang w:bidi="ar-IQ"/>
        </w:rPr>
      </w:pPr>
      <w:r w:rsidRPr="002B202C">
        <w:rPr>
          <w:rFonts w:ascii="Lotus Linotype" w:hAnsi="Lotus Linotype" w:cs="Lotus Linotype"/>
          <w:sz w:val="32"/>
          <w:szCs w:val="32"/>
          <w:rtl/>
          <w:lang w:bidi="ar-IQ"/>
        </w:rPr>
        <w:t>أقول</w:t>
      </w:r>
      <w:r w:rsidR="00791895">
        <w:rPr>
          <w:rFonts w:ascii="Lotus Linotype" w:hAnsi="Lotus Linotype" w:cs="Lotus Linotype" w:hint="cs"/>
          <w:sz w:val="32"/>
          <w:szCs w:val="32"/>
          <w:rtl/>
          <w:lang w:bidi="ar-IQ"/>
        </w:rPr>
        <w:t xml:space="preserve">: </w:t>
      </w:r>
      <w:r w:rsidRPr="002B202C">
        <w:rPr>
          <w:rFonts w:ascii="Lotus Linotype" w:hAnsi="Lotus Linotype" w:cs="Lotus Linotype"/>
          <w:sz w:val="32"/>
          <w:szCs w:val="32"/>
          <w:rtl/>
          <w:lang w:bidi="ar-IQ"/>
        </w:rPr>
        <w:t>قد يكون الوقف معنون</w:t>
      </w:r>
      <w:r w:rsidR="00791895">
        <w:rPr>
          <w:rFonts w:ascii="Lotus Linotype" w:hAnsi="Lotus Linotype" w:cs="Lotus Linotype" w:hint="cs"/>
          <w:sz w:val="32"/>
          <w:szCs w:val="32"/>
          <w:rtl/>
          <w:lang w:bidi="ar-IQ"/>
        </w:rPr>
        <w:t>اً</w:t>
      </w:r>
      <w:r w:rsidRPr="002B202C">
        <w:rPr>
          <w:rFonts w:ascii="Lotus Linotype" w:hAnsi="Lotus Linotype" w:cs="Lotus Linotype"/>
          <w:sz w:val="32"/>
          <w:szCs w:val="32"/>
          <w:rtl/>
          <w:lang w:bidi="ar-IQ"/>
        </w:rPr>
        <w:t xml:space="preserve"> بعنوان وقد لا يكون معنون</w:t>
      </w:r>
      <w:r w:rsidR="00791895">
        <w:rPr>
          <w:rFonts w:ascii="Lotus Linotype" w:hAnsi="Lotus Linotype" w:cs="Lotus Linotype" w:hint="cs"/>
          <w:sz w:val="32"/>
          <w:szCs w:val="32"/>
          <w:rtl/>
          <w:lang w:bidi="ar-IQ"/>
        </w:rPr>
        <w:t>اً</w:t>
      </w:r>
      <w:r w:rsidRPr="002B202C">
        <w:rPr>
          <w:rFonts w:ascii="Lotus Linotype" w:hAnsi="Lotus Linotype" w:cs="Lotus Linotype"/>
          <w:sz w:val="32"/>
          <w:szCs w:val="32"/>
          <w:rtl/>
          <w:lang w:bidi="ar-IQ"/>
        </w:rPr>
        <w:t xml:space="preserve"> بعنوان عام</w:t>
      </w:r>
      <w:r w:rsidR="00791895">
        <w:rPr>
          <w:rFonts w:ascii="Lotus Linotype" w:hAnsi="Lotus Linotype" w:cs="Lotus Linotype" w:hint="cs"/>
          <w:sz w:val="32"/>
          <w:szCs w:val="32"/>
          <w:rtl/>
          <w:lang w:bidi="ar-IQ"/>
        </w:rPr>
        <w:t>،</w:t>
      </w:r>
      <w:r w:rsidRPr="002B202C">
        <w:rPr>
          <w:rFonts w:ascii="Lotus Linotype" w:hAnsi="Lotus Linotype" w:cs="Lotus Linotype"/>
          <w:sz w:val="32"/>
          <w:szCs w:val="32"/>
          <w:rtl/>
          <w:lang w:bidi="ar-IQ"/>
        </w:rPr>
        <w:t xml:space="preserve"> خاصة مثل المدارس </w:t>
      </w:r>
      <w:r w:rsidR="00A748DE">
        <w:rPr>
          <w:rFonts w:ascii="Lotus Linotype" w:hAnsi="Lotus Linotype" w:cs="Lotus Linotype" w:hint="cs"/>
          <w:sz w:val="32"/>
          <w:szCs w:val="32"/>
          <w:rtl/>
          <w:lang w:bidi="ar-IQ"/>
        </w:rPr>
        <w:t>حيث تكون</w:t>
      </w:r>
      <w:r w:rsidRPr="002B202C">
        <w:rPr>
          <w:rFonts w:ascii="Lotus Linotype" w:hAnsi="Lotus Linotype" w:cs="Lotus Linotype"/>
          <w:sz w:val="32"/>
          <w:szCs w:val="32"/>
          <w:rtl/>
          <w:lang w:bidi="ar-IQ"/>
        </w:rPr>
        <w:t xml:space="preserve"> مختصة بطائفة معينة</w:t>
      </w:r>
      <w:r w:rsidR="00A748DE">
        <w:rPr>
          <w:rFonts w:ascii="Lotus Linotype" w:hAnsi="Lotus Linotype" w:cs="Lotus Linotype" w:hint="cs"/>
          <w:sz w:val="32"/>
          <w:szCs w:val="32"/>
          <w:rtl/>
          <w:lang w:bidi="ar-IQ"/>
        </w:rPr>
        <w:t>.</w:t>
      </w:r>
    </w:p>
    <w:p w14:paraId="3CC654DB" w14:textId="77777777" w:rsidR="00B74729" w:rsidRDefault="002B202C" w:rsidP="00877C50">
      <w:pPr>
        <w:rPr>
          <w:rFonts w:ascii="Lotus Linotype" w:hAnsi="Lotus Linotype" w:cs="Lotus Linotype"/>
          <w:sz w:val="32"/>
          <w:szCs w:val="32"/>
          <w:rtl/>
          <w:lang w:bidi="ar-IQ"/>
        </w:rPr>
      </w:pPr>
      <w:r w:rsidRPr="002B202C">
        <w:rPr>
          <w:rFonts w:ascii="Lotus Linotype" w:hAnsi="Lotus Linotype" w:cs="Lotus Linotype"/>
          <w:sz w:val="32"/>
          <w:szCs w:val="32"/>
          <w:rtl/>
          <w:lang w:bidi="ar-IQ"/>
        </w:rPr>
        <w:t xml:space="preserve">لكن </w:t>
      </w:r>
      <w:proofErr w:type="spellStart"/>
      <w:r w:rsidR="00A748DE">
        <w:rPr>
          <w:rFonts w:ascii="Lotus Linotype" w:hAnsi="Lotus Linotype" w:cs="Lotus Linotype" w:hint="cs"/>
          <w:sz w:val="32"/>
          <w:szCs w:val="32"/>
          <w:rtl/>
          <w:lang w:bidi="ar-IQ"/>
        </w:rPr>
        <w:t>ال</w:t>
      </w:r>
      <w:r w:rsidRPr="002B202C">
        <w:rPr>
          <w:rFonts w:ascii="Lotus Linotype" w:hAnsi="Lotus Linotype" w:cs="Lotus Linotype"/>
          <w:sz w:val="32"/>
          <w:szCs w:val="32"/>
          <w:rtl/>
          <w:lang w:bidi="ar-IQ"/>
        </w:rPr>
        <w:t>مسجدي</w:t>
      </w:r>
      <w:r w:rsidR="00A748DE">
        <w:rPr>
          <w:rFonts w:ascii="Lotus Linotype" w:hAnsi="Lotus Linotype" w:cs="Lotus Linotype" w:hint="cs"/>
          <w:sz w:val="32"/>
          <w:szCs w:val="32"/>
          <w:rtl/>
          <w:lang w:bidi="ar-IQ"/>
        </w:rPr>
        <w:t>ة</w:t>
      </w:r>
      <w:proofErr w:type="spellEnd"/>
      <w:r w:rsidRPr="002B202C">
        <w:rPr>
          <w:rFonts w:ascii="Lotus Linotype" w:hAnsi="Lotus Linotype" w:cs="Lotus Linotype"/>
          <w:sz w:val="32"/>
          <w:szCs w:val="32"/>
          <w:rtl/>
          <w:lang w:bidi="ar-IQ"/>
        </w:rPr>
        <w:t xml:space="preserve"> عنوان عام </w:t>
      </w:r>
      <w:r w:rsidR="00B74729">
        <w:rPr>
          <w:rFonts w:ascii="Lotus Linotype" w:hAnsi="Lotus Linotype" w:cs="Lotus Linotype" w:hint="cs"/>
          <w:sz w:val="32"/>
          <w:szCs w:val="32"/>
          <w:rtl/>
          <w:lang w:bidi="ar-IQ"/>
        </w:rPr>
        <w:t>فهو</w:t>
      </w:r>
      <w:r w:rsidRPr="002B202C">
        <w:rPr>
          <w:rFonts w:ascii="Lotus Linotype" w:hAnsi="Lotus Linotype" w:cs="Lotus Linotype"/>
          <w:sz w:val="32"/>
          <w:szCs w:val="32"/>
          <w:rtl/>
          <w:lang w:bidi="ar-IQ"/>
        </w:rPr>
        <w:t xml:space="preserve"> للمصلين أي</w:t>
      </w:r>
      <w:r w:rsidR="00B74729">
        <w:rPr>
          <w:rFonts w:ascii="Lotus Linotype" w:hAnsi="Lotus Linotype" w:cs="Lotus Linotype" w:hint="cs"/>
          <w:sz w:val="32"/>
          <w:szCs w:val="32"/>
          <w:rtl/>
          <w:lang w:bidi="ar-IQ"/>
        </w:rPr>
        <w:t>اً</w:t>
      </w:r>
      <w:r w:rsidRPr="002B202C">
        <w:rPr>
          <w:rFonts w:ascii="Lotus Linotype" w:hAnsi="Lotus Linotype" w:cs="Lotus Linotype"/>
          <w:sz w:val="32"/>
          <w:szCs w:val="32"/>
          <w:rtl/>
          <w:lang w:bidi="ar-IQ"/>
        </w:rPr>
        <w:t xml:space="preserve"> كان</w:t>
      </w:r>
      <w:r w:rsidR="00B74729">
        <w:rPr>
          <w:rFonts w:ascii="Lotus Linotype" w:hAnsi="Lotus Linotype" w:cs="Lotus Linotype" w:hint="cs"/>
          <w:sz w:val="32"/>
          <w:szCs w:val="32"/>
          <w:rtl/>
          <w:lang w:bidi="ar-IQ"/>
        </w:rPr>
        <w:t>وا.</w:t>
      </w:r>
    </w:p>
    <w:p w14:paraId="594FBDE6" w14:textId="77777777" w:rsidR="00521D8C" w:rsidRPr="00521D8C" w:rsidRDefault="002B202C" w:rsidP="00521D8C">
      <w:pPr>
        <w:rPr>
          <w:rFonts w:ascii="Lotus Linotype" w:hAnsi="Lotus Linotype" w:cs="Lotus Linotype"/>
          <w:sz w:val="32"/>
          <w:szCs w:val="32"/>
          <w:rtl/>
          <w:lang w:bidi="ar-IQ"/>
        </w:rPr>
      </w:pPr>
      <w:r w:rsidRPr="002B202C">
        <w:rPr>
          <w:rFonts w:ascii="Lotus Linotype" w:hAnsi="Lotus Linotype" w:cs="Lotus Linotype"/>
          <w:sz w:val="32"/>
          <w:szCs w:val="32"/>
          <w:rtl/>
          <w:lang w:bidi="ar-IQ"/>
        </w:rPr>
        <w:t xml:space="preserve">السيد الأعظم </w:t>
      </w:r>
      <w:r w:rsidR="00616C9B">
        <w:rPr>
          <w:rFonts w:ascii="Lotus Linotype" w:hAnsi="Lotus Linotype" w:cs="Lotus Linotype" w:hint="cs"/>
          <w:sz w:val="32"/>
          <w:szCs w:val="32"/>
          <w:rtl/>
          <w:lang w:bidi="ar-IQ"/>
        </w:rPr>
        <w:t xml:space="preserve">بيّن </w:t>
      </w:r>
      <w:r w:rsidRPr="002B202C">
        <w:rPr>
          <w:rFonts w:ascii="Lotus Linotype" w:hAnsi="Lotus Linotype" w:cs="Lotus Linotype"/>
          <w:sz w:val="32"/>
          <w:szCs w:val="32"/>
          <w:rtl/>
          <w:lang w:bidi="ar-IQ"/>
        </w:rPr>
        <w:t xml:space="preserve">معنى </w:t>
      </w:r>
      <w:r w:rsidR="00616C9B">
        <w:rPr>
          <w:rFonts w:ascii="Lotus Linotype" w:hAnsi="Lotus Linotype" w:cs="Lotus Linotype" w:hint="cs"/>
          <w:sz w:val="32"/>
          <w:szCs w:val="32"/>
          <w:rtl/>
          <w:lang w:bidi="ar-IQ"/>
        </w:rPr>
        <w:t>آ</w:t>
      </w:r>
      <w:r w:rsidRPr="002B202C">
        <w:rPr>
          <w:rFonts w:ascii="Lotus Linotype" w:hAnsi="Lotus Linotype" w:cs="Lotus Linotype"/>
          <w:sz w:val="32"/>
          <w:szCs w:val="32"/>
          <w:rtl/>
          <w:lang w:bidi="ar-IQ"/>
        </w:rPr>
        <w:t xml:space="preserve">خر </w:t>
      </w:r>
    </w:p>
    <w:p w14:paraId="7376EAC2" w14:textId="015A725E" w:rsidR="00521D8C" w:rsidRDefault="00521D8C" w:rsidP="00521D8C">
      <w:pPr>
        <w:rPr>
          <w:rFonts w:ascii="Lotus Linotype" w:hAnsi="Lotus Linotype" w:cs="Lotus Linotype"/>
          <w:sz w:val="32"/>
          <w:szCs w:val="32"/>
          <w:rtl/>
          <w:lang w:bidi="ar-IQ"/>
        </w:rPr>
      </w:pPr>
      <w:r w:rsidRPr="00521D8C">
        <w:rPr>
          <w:rFonts w:ascii="Lotus Linotype" w:hAnsi="Lotus Linotype" w:cs="Lotus Linotype"/>
          <w:sz w:val="32"/>
          <w:szCs w:val="32"/>
          <w:rtl/>
          <w:lang w:bidi="ar-IQ"/>
        </w:rPr>
        <w:lastRenderedPageBreak/>
        <w:t>وأما وقف المسجد فهو عبارة عن تحرير الأرض لله وإزالة الملكية</w:t>
      </w:r>
      <w:r>
        <w:rPr>
          <w:rFonts w:ascii="Lotus Linotype" w:hAnsi="Lotus Linotype" w:cs="Lotus Linotype" w:hint="cs"/>
          <w:sz w:val="32"/>
          <w:szCs w:val="32"/>
          <w:rtl/>
          <w:lang w:bidi="ar-IQ"/>
        </w:rPr>
        <w:t xml:space="preserve"> </w:t>
      </w:r>
      <w:r w:rsidRPr="00521D8C">
        <w:rPr>
          <w:rFonts w:ascii="Lotus Linotype" w:hAnsi="Lotus Linotype" w:cs="Lotus Linotype"/>
          <w:sz w:val="32"/>
          <w:szCs w:val="32"/>
          <w:rtl/>
          <w:lang w:bidi="ar-IQ"/>
        </w:rPr>
        <w:t>من أصلها فإن الأراضي وإن كانت كلها له سبحانه إلا أنها تملك</w:t>
      </w:r>
      <w:r>
        <w:rPr>
          <w:rFonts w:ascii="Lotus Linotype" w:hAnsi="Lotus Linotype" w:cs="Lotus Linotype" w:hint="cs"/>
          <w:sz w:val="32"/>
          <w:szCs w:val="32"/>
          <w:rtl/>
          <w:lang w:bidi="ar-IQ"/>
        </w:rPr>
        <w:t xml:space="preserve"> </w:t>
      </w:r>
      <w:r w:rsidRPr="00521D8C">
        <w:rPr>
          <w:rFonts w:ascii="Lotus Linotype" w:hAnsi="Lotus Linotype" w:cs="Lotus Linotype"/>
          <w:sz w:val="32"/>
          <w:szCs w:val="32"/>
          <w:rtl/>
          <w:lang w:bidi="ar-IQ"/>
        </w:rPr>
        <w:t>بإذنه فإذا أوقفها فقد حررها وأزال علاقة الملكية وأرجعها إلى مالكها</w:t>
      </w:r>
      <w:r>
        <w:rPr>
          <w:rFonts w:ascii="Lotus Linotype" w:hAnsi="Lotus Linotype" w:cs="Lotus Linotype" w:hint="cs"/>
          <w:sz w:val="32"/>
          <w:szCs w:val="32"/>
          <w:rtl/>
          <w:lang w:bidi="ar-IQ"/>
        </w:rPr>
        <w:t xml:space="preserve"> </w:t>
      </w:r>
      <w:r w:rsidRPr="00521D8C">
        <w:rPr>
          <w:rFonts w:ascii="Lotus Linotype" w:hAnsi="Lotus Linotype" w:cs="Lotus Linotype"/>
          <w:sz w:val="32"/>
          <w:szCs w:val="32"/>
          <w:rtl/>
          <w:lang w:bidi="ar-IQ"/>
        </w:rPr>
        <w:t>الأصلي وجعلها بيتا من بيوت الله ، وأصبح هو أجنبيا عنها</w:t>
      </w:r>
      <w:r>
        <w:rPr>
          <w:rFonts w:ascii="Lotus Linotype" w:hAnsi="Lotus Linotype" w:cs="Lotus Linotype" w:hint="cs"/>
          <w:sz w:val="32"/>
          <w:szCs w:val="32"/>
          <w:rtl/>
          <w:lang w:bidi="ar-IQ"/>
        </w:rPr>
        <w:t>.</w:t>
      </w:r>
    </w:p>
    <w:p w14:paraId="5AEAC14F" w14:textId="77777777" w:rsidR="00901396" w:rsidRDefault="00521D8C" w:rsidP="00521D8C">
      <w:pPr>
        <w:rPr>
          <w:rFonts w:ascii="Lotus Linotype" w:hAnsi="Lotus Linotype" w:cs="Lotus Linotype"/>
          <w:sz w:val="32"/>
          <w:szCs w:val="32"/>
          <w:rtl/>
          <w:lang w:bidi="ar-IQ"/>
        </w:rPr>
      </w:pPr>
      <w:r>
        <w:rPr>
          <w:rFonts w:ascii="Lotus Linotype" w:hAnsi="Lotus Linotype" w:cs="Lotus Linotype" w:hint="cs"/>
          <w:sz w:val="32"/>
          <w:szCs w:val="32"/>
          <w:rtl/>
          <w:lang w:bidi="ar-IQ"/>
        </w:rPr>
        <w:t>و</w:t>
      </w:r>
      <w:r w:rsidR="002B202C" w:rsidRPr="002B202C">
        <w:rPr>
          <w:rFonts w:ascii="Lotus Linotype" w:hAnsi="Lotus Linotype" w:cs="Lotus Linotype"/>
          <w:sz w:val="32"/>
          <w:szCs w:val="32"/>
          <w:rtl/>
          <w:lang w:bidi="ar-IQ"/>
        </w:rPr>
        <w:t xml:space="preserve">ما </w:t>
      </w:r>
      <w:r>
        <w:rPr>
          <w:rFonts w:ascii="Lotus Linotype" w:hAnsi="Lotus Linotype" w:cs="Lotus Linotype" w:hint="cs"/>
          <w:sz w:val="32"/>
          <w:szCs w:val="32"/>
          <w:rtl/>
          <w:lang w:bidi="ar-IQ"/>
        </w:rPr>
        <w:t>أ</w:t>
      </w:r>
      <w:r w:rsidR="002B202C" w:rsidRPr="002B202C">
        <w:rPr>
          <w:rFonts w:ascii="Lotus Linotype" w:hAnsi="Lotus Linotype" w:cs="Lotus Linotype"/>
          <w:sz w:val="32"/>
          <w:szCs w:val="32"/>
          <w:rtl/>
          <w:lang w:bidi="ar-IQ"/>
        </w:rPr>
        <w:t>فاد</w:t>
      </w:r>
      <w:r>
        <w:rPr>
          <w:rFonts w:ascii="Lotus Linotype" w:hAnsi="Lotus Linotype" w:cs="Lotus Linotype" w:hint="cs"/>
          <w:sz w:val="32"/>
          <w:szCs w:val="32"/>
          <w:rtl/>
          <w:lang w:bidi="ar-IQ"/>
        </w:rPr>
        <w:t>ه</w:t>
      </w:r>
      <w:r w:rsidR="002B202C" w:rsidRPr="002B202C">
        <w:rPr>
          <w:rFonts w:ascii="Lotus Linotype" w:hAnsi="Lotus Linotype" w:cs="Lotus Linotype"/>
          <w:sz w:val="32"/>
          <w:szCs w:val="32"/>
          <w:rtl/>
          <w:lang w:bidi="ar-IQ"/>
        </w:rPr>
        <w:t xml:space="preserve"> السيد الأعظم لا بأس به</w:t>
      </w:r>
      <w:r w:rsidR="00901396">
        <w:rPr>
          <w:rFonts w:ascii="Lotus Linotype" w:hAnsi="Lotus Linotype" w:cs="Lotus Linotype" w:hint="cs"/>
          <w:sz w:val="32"/>
          <w:szCs w:val="32"/>
          <w:rtl/>
          <w:lang w:bidi="ar-IQ"/>
        </w:rPr>
        <w:t>.</w:t>
      </w:r>
    </w:p>
    <w:p w14:paraId="0F1112AA" w14:textId="77777777" w:rsidR="00932D66" w:rsidRDefault="00932D66" w:rsidP="00521D8C">
      <w:pPr>
        <w:rPr>
          <w:rFonts w:ascii="Lotus Linotype" w:hAnsi="Lotus Linotype" w:cs="Lotus Linotype"/>
          <w:sz w:val="32"/>
          <w:szCs w:val="32"/>
          <w:rtl/>
          <w:lang w:bidi="ar-IQ"/>
        </w:rPr>
      </w:pPr>
      <w:r>
        <w:rPr>
          <w:rFonts w:ascii="Lotus Linotype" w:hAnsi="Lotus Linotype" w:cs="Lotus Linotype" w:hint="cs"/>
          <w:sz w:val="32"/>
          <w:szCs w:val="32"/>
          <w:rtl/>
          <w:lang w:bidi="ar-IQ"/>
        </w:rPr>
        <w:t>وقد ذكرنا بعض النصوص الشريفة التي لها علاقة بالمطلب نعيد بعضها لعموم الفائدة:</w:t>
      </w:r>
    </w:p>
    <w:p w14:paraId="2AAE5986" w14:textId="77777777" w:rsidR="00D270C8" w:rsidRPr="00D270C8" w:rsidRDefault="00D270C8" w:rsidP="00D270C8">
      <w:pPr>
        <w:rPr>
          <w:rFonts w:ascii="Lotus Linotype" w:hAnsi="Lotus Linotype" w:cs="Lotus Linotype"/>
          <w:sz w:val="32"/>
          <w:szCs w:val="32"/>
          <w:lang w:bidi="ar-IQ"/>
        </w:rPr>
      </w:pPr>
      <w:r w:rsidRPr="00D270C8">
        <w:rPr>
          <w:rFonts w:ascii="Lotus Linotype" w:hAnsi="Lotus Linotype" w:cs="Lotus Linotype"/>
          <w:sz w:val="32"/>
          <w:szCs w:val="32"/>
          <w:rtl/>
        </w:rPr>
        <w:t>الرواية التاسعة من الباب الثاني من أبواب أحكام المساجد</w:t>
      </w:r>
      <w:r w:rsidRPr="00D270C8">
        <w:rPr>
          <w:rFonts w:ascii="Lotus Linotype" w:hAnsi="Lotus Linotype" w:cs="Lotus Linotype"/>
          <w:sz w:val="32"/>
          <w:szCs w:val="32"/>
          <w:lang w:bidi="ar-IQ"/>
        </w:rPr>
        <w:t>:</w:t>
      </w:r>
      <w:r w:rsidRPr="00D270C8">
        <w:rPr>
          <w:rFonts w:ascii="Lotus Linotype" w:hAnsi="Lotus Linotype" w:cs="Lotus Linotype"/>
          <w:sz w:val="32"/>
          <w:szCs w:val="32"/>
          <w:lang w:bidi="ar-IQ"/>
        </w:rPr>
        <w:br/>
      </w:r>
      <w:r w:rsidRPr="00D270C8">
        <w:rPr>
          <w:rFonts w:ascii="Lotus Linotype" w:hAnsi="Lotus Linotype" w:cs="Lotus Linotype"/>
          <w:b/>
          <w:bCs/>
          <w:sz w:val="32"/>
          <w:szCs w:val="32"/>
          <w:rtl/>
        </w:rPr>
        <w:t xml:space="preserve">عن أبي عبد الله (عليه السلام) أن أمير المؤمنين (عليه السلام) بلغه أن قوماً لا يحضرون الصلاة في المسجد، فخطب فقال: إن قوماً لا يحضرون الصلاة معنا في مساجدنا فلا </w:t>
      </w:r>
      <w:proofErr w:type="spellStart"/>
      <w:r w:rsidRPr="00D270C8">
        <w:rPr>
          <w:rFonts w:ascii="Lotus Linotype" w:hAnsi="Lotus Linotype" w:cs="Lotus Linotype"/>
          <w:b/>
          <w:bCs/>
          <w:sz w:val="32"/>
          <w:szCs w:val="32"/>
          <w:rtl/>
        </w:rPr>
        <w:t>يؤاكلونا</w:t>
      </w:r>
      <w:proofErr w:type="spellEnd"/>
      <w:r w:rsidRPr="00D270C8">
        <w:rPr>
          <w:rFonts w:ascii="Lotus Linotype" w:hAnsi="Lotus Linotype" w:cs="Lotus Linotype"/>
          <w:b/>
          <w:bCs/>
          <w:sz w:val="32"/>
          <w:szCs w:val="32"/>
          <w:rtl/>
        </w:rPr>
        <w:t xml:space="preserve"> ولا يشاربونا ولا يشاورونا ولا يناكحونا ولا يأخذوا من فيئنا شيئاً، أو يحضروا معنا صلاتنا جماعة، وإني لأوشك أن آمر لهم بنار تشمل في دورهم فأحرق عليهم أو ينتهون، قال: فامتنع المسلمون عن مؤاكلتهم </w:t>
      </w:r>
      <w:proofErr w:type="spellStart"/>
      <w:r w:rsidRPr="00D270C8">
        <w:rPr>
          <w:rFonts w:ascii="Lotus Linotype" w:hAnsi="Lotus Linotype" w:cs="Lotus Linotype"/>
          <w:b/>
          <w:bCs/>
          <w:sz w:val="32"/>
          <w:szCs w:val="32"/>
          <w:rtl/>
        </w:rPr>
        <w:t>ومشاربتهم</w:t>
      </w:r>
      <w:proofErr w:type="spellEnd"/>
      <w:r w:rsidRPr="00D270C8">
        <w:rPr>
          <w:rFonts w:ascii="Lotus Linotype" w:hAnsi="Lotus Linotype" w:cs="Lotus Linotype"/>
          <w:b/>
          <w:bCs/>
          <w:sz w:val="32"/>
          <w:szCs w:val="32"/>
          <w:rtl/>
        </w:rPr>
        <w:t xml:space="preserve"> </w:t>
      </w:r>
      <w:proofErr w:type="spellStart"/>
      <w:r w:rsidRPr="00D270C8">
        <w:rPr>
          <w:rFonts w:ascii="Lotus Linotype" w:hAnsi="Lotus Linotype" w:cs="Lotus Linotype"/>
          <w:b/>
          <w:bCs/>
          <w:sz w:val="32"/>
          <w:szCs w:val="32"/>
          <w:rtl/>
        </w:rPr>
        <w:t>ومناكحتهم</w:t>
      </w:r>
      <w:proofErr w:type="spellEnd"/>
      <w:r w:rsidRPr="00D270C8">
        <w:rPr>
          <w:rFonts w:ascii="Lotus Linotype" w:hAnsi="Lotus Linotype" w:cs="Lotus Linotype"/>
          <w:b/>
          <w:bCs/>
          <w:sz w:val="32"/>
          <w:szCs w:val="32"/>
          <w:rtl/>
        </w:rPr>
        <w:t xml:space="preserve"> حتى حضروا الجماعة مع المسلمين</w:t>
      </w:r>
      <w:r w:rsidRPr="00D270C8">
        <w:rPr>
          <w:rFonts w:ascii="Lotus Linotype" w:hAnsi="Lotus Linotype" w:cs="Lotus Linotype"/>
          <w:b/>
          <w:bCs/>
          <w:sz w:val="32"/>
          <w:szCs w:val="32"/>
          <w:lang w:bidi="ar-IQ"/>
        </w:rPr>
        <w:t>.</w:t>
      </w:r>
    </w:p>
    <w:p w14:paraId="441F9A43" w14:textId="77777777" w:rsidR="00D270C8" w:rsidRPr="00D270C8" w:rsidRDefault="00D270C8" w:rsidP="00D270C8">
      <w:pPr>
        <w:rPr>
          <w:rFonts w:ascii="Lotus Linotype" w:hAnsi="Lotus Linotype" w:cs="Lotus Linotype"/>
          <w:sz w:val="32"/>
          <w:szCs w:val="32"/>
          <w:lang w:bidi="ar-IQ"/>
        </w:rPr>
      </w:pPr>
      <w:r w:rsidRPr="00D270C8">
        <w:rPr>
          <w:rFonts w:ascii="Lotus Linotype" w:hAnsi="Lotus Linotype" w:cs="Lotus Linotype"/>
          <w:sz w:val="32"/>
          <w:szCs w:val="32"/>
          <w:rtl/>
        </w:rPr>
        <w:t>الرواية الأولى من نفس الباب</w:t>
      </w:r>
      <w:r w:rsidRPr="00D270C8">
        <w:rPr>
          <w:rFonts w:ascii="Lotus Linotype" w:hAnsi="Lotus Linotype" w:cs="Lotus Linotype"/>
          <w:sz w:val="32"/>
          <w:szCs w:val="32"/>
          <w:lang w:bidi="ar-IQ"/>
        </w:rPr>
        <w:t>:</w:t>
      </w:r>
      <w:r w:rsidRPr="00D270C8">
        <w:rPr>
          <w:rFonts w:ascii="Lotus Linotype" w:hAnsi="Lotus Linotype" w:cs="Lotus Linotype"/>
          <w:sz w:val="32"/>
          <w:szCs w:val="32"/>
          <w:lang w:bidi="ar-IQ"/>
        </w:rPr>
        <w:br/>
      </w:r>
      <w:r w:rsidRPr="00D270C8">
        <w:rPr>
          <w:rFonts w:ascii="Lotus Linotype" w:hAnsi="Lotus Linotype" w:cs="Lotus Linotype"/>
          <w:b/>
          <w:bCs/>
          <w:sz w:val="32"/>
          <w:szCs w:val="32"/>
          <w:lang w:bidi="ar-IQ"/>
        </w:rPr>
        <w:t> </w:t>
      </w:r>
      <w:r w:rsidRPr="00D270C8">
        <w:rPr>
          <w:rFonts w:ascii="Lotus Linotype" w:hAnsi="Lotus Linotype" w:cs="Lotus Linotype"/>
          <w:b/>
          <w:bCs/>
          <w:sz w:val="32"/>
          <w:szCs w:val="32"/>
          <w:rtl/>
        </w:rPr>
        <w:t>قال رسول الله لا صلاة لجار المسجد إلا في المسجد</w:t>
      </w:r>
      <w:r w:rsidRPr="00D270C8">
        <w:rPr>
          <w:rFonts w:ascii="Lotus Linotype" w:hAnsi="Lotus Linotype" w:cs="Lotus Linotype"/>
          <w:b/>
          <w:bCs/>
          <w:sz w:val="32"/>
          <w:szCs w:val="32"/>
          <w:lang w:bidi="ar-IQ"/>
        </w:rPr>
        <w:t>.</w:t>
      </w:r>
    </w:p>
    <w:p w14:paraId="400837C9" w14:textId="5EB725C9" w:rsidR="00B4451C" w:rsidRDefault="00B4451C" w:rsidP="00521D8C">
      <w:pPr>
        <w:rPr>
          <w:rFonts w:ascii="Lotus Linotype" w:hAnsi="Lotus Linotype" w:cs="Lotus Linotype"/>
          <w:sz w:val="32"/>
          <w:szCs w:val="32"/>
          <w:rtl/>
        </w:rPr>
      </w:pPr>
      <w:r>
        <w:rPr>
          <w:rFonts w:ascii="Lotus Linotype" w:hAnsi="Lotus Linotype" w:cs="Lotus Linotype" w:hint="cs"/>
          <w:sz w:val="32"/>
          <w:szCs w:val="32"/>
          <w:rtl/>
          <w:lang w:bidi="ar-IQ"/>
        </w:rPr>
        <w:t xml:space="preserve">الرواية الأولى من الباب التاسع </w:t>
      </w:r>
      <w:r w:rsidRPr="00D270C8">
        <w:rPr>
          <w:rFonts w:ascii="Lotus Linotype" w:hAnsi="Lotus Linotype" w:cs="Lotus Linotype"/>
          <w:sz w:val="32"/>
          <w:szCs w:val="32"/>
          <w:rtl/>
        </w:rPr>
        <w:t>من أبواب أحكام المساجد</w:t>
      </w:r>
      <w:r w:rsidR="007F0E65">
        <w:rPr>
          <w:rFonts w:ascii="Lotus Linotype" w:hAnsi="Lotus Linotype" w:cs="Lotus Linotype" w:hint="cs"/>
          <w:sz w:val="32"/>
          <w:szCs w:val="32"/>
          <w:rtl/>
        </w:rPr>
        <w:t>:</w:t>
      </w:r>
    </w:p>
    <w:p w14:paraId="2E0A3378" w14:textId="64957382" w:rsidR="007F0E65" w:rsidRPr="007F0E65" w:rsidRDefault="007F0E65" w:rsidP="007F0E65">
      <w:pPr>
        <w:rPr>
          <w:rFonts w:ascii="Lotus Linotype" w:hAnsi="Lotus Linotype" w:cs="Lotus Linotype"/>
          <w:b/>
          <w:bCs/>
          <w:sz w:val="32"/>
          <w:szCs w:val="32"/>
          <w:rtl/>
        </w:rPr>
      </w:pPr>
      <w:r w:rsidRPr="007F0E65">
        <w:rPr>
          <w:rFonts w:ascii="Lotus Linotype" w:hAnsi="Lotus Linotype" w:cs="Lotus Linotype"/>
          <w:b/>
          <w:bCs/>
          <w:sz w:val="32"/>
          <w:szCs w:val="32"/>
          <w:rtl/>
        </w:rPr>
        <w:t>عن أبي عبد الله</w:t>
      </w:r>
      <w:r w:rsidRPr="007F0E65">
        <w:rPr>
          <w:rFonts w:ascii="Lotus Linotype" w:hAnsi="Lotus Linotype" w:cs="Lotus Linotype" w:hint="cs"/>
          <w:b/>
          <w:bCs/>
          <w:sz w:val="32"/>
          <w:szCs w:val="32"/>
          <w:rtl/>
        </w:rPr>
        <w:t xml:space="preserve"> </w:t>
      </w:r>
      <w:r w:rsidRPr="007F0E65">
        <w:rPr>
          <w:rFonts w:ascii="Lotus Linotype" w:hAnsi="Lotus Linotype" w:cs="Lotus Linotype"/>
          <w:b/>
          <w:bCs/>
          <w:sz w:val="32"/>
          <w:szCs w:val="32"/>
          <w:rtl/>
        </w:rPr>
        <w:t>(عليه السلام) قال: سمعته يقول: إن رسول الله (صلى الله عليه وآله) بنى</w:t>
      </w:r>
      <w:r w:rsidRPr="007F0E65">
        <w:rPr>
          <w:rFonts w:ascii="Lotus Linotype" w:hAnsi="Lotus Linotype" w:cs="Lotus Linotype" w:hint="cs"/>
          <w:b/>
          <w:bCs/>
          <w:sz w:val="32"/>
          <w:szCs w:val="32"/>
          <w:rtl/>
        </w:rPr>
        <w:t xml:space="preserve"> </w:t>
      </w:r>
      <w:r w:rsidRPr="007F0E65">
        <w:rPr>
          <w:rFonts w:ascii="Lotus Linotype" w:hAnsi="Lotus Linotype" w:cs="Lotus Linotype"/>
          <w:b/>
          <w:bCs/>
          <w:sz w:val="32"/>
          <w:szCs w:val="32"/>
          <w:rtl/>
        </w:rPr>
        <w:t>مسجده بالسميط ثم إن المسلمين كثروا فقالوا: يا رسول الله لو أمرت</w:t>
      </w:r>
      <w:r w:rsidRPr="007F0E65">
        <w:rPr>
          <w:rFonts w:ascii="Lotus Linotype" w:hAnsi="Lotus Linotype" w:cs="Lotus Linotype" w:hint="cs"/>
          <w:b/>
          <w:bCs/>
          <w:sz w:val="32"/>
          <w:szCs w:val="32"/>
          <w:rtl/>
        </w:rPr>
        <w:t xml:space="preserve"> </w:t>
      </w:r>
      <w:r w:rsidRPr="007F0E65">
        <w:rPr>
          <w:rFonts w:ascii="Lotus Linotype" w:hAnsi="Lotus Linotype" w:cs="Lotus Linotype"/>
          <w:b/>
          <w:bCs/>
          <w:sz w:val="32"/>
          <w:szCs w:val="32"/>
          <w:rtl/>
        </w:rPr>
        <w:t>بالمسجد فزيد فيه، فقال: نعم، فزيد فيه وبناه بالسعيدة، ثم إن</w:t>
      </w:r>
      <w:r w:rsidRPr="007F0E65">
        <w:rPr>
          <w:rFonts w:ascii="Lotus Linotype" w:hAnsi="Lotus Linotype" w:cs="Lotus Linotype" w:hint="cs"/>
          <w:b/>
          <w:bCs/>
          <w:sz w:val="32"/>
          <w:szCs w:val="32"/>
          <w:rtl/>
        </w:rPr>
        <w:t xml:space="preserve"> </w:t>
      </w:r>
      <w:r w:rsidRPr="007F0E65">
        <w:rPr>
          <w:rFonts w:ascii="Lotus Linotype" w:hAnsi="Lotus Linotype" w:cs="Lotus Linotype"/>
          <w:b/>
          <w:bCs/>
          <w:sz w:val="32"/>
          <w:szCs w:val="32"/>
          <w:rtl/>
        </w:rPr>
        <w:t>المسلمين كثروا فقالوا: يا رسول الله لو أمرت بالمسجد فزيد فيه</w:t>
      </w:r>
      <w:r w:rsidRPr="007F0E65">
        <w:rPr>
          <w:rFonts w:ascii="Lotus Linotype" w:hAnsi="Lotus Linotype" w:cs="Lotus Linotype" w:hint="cs"/>
          <w:b/>
          <w:bCs/>
          <w:sz w:val="32"/>
          <w:szCs w:val="32"/>
          <w:rtl/>
        </w:rPr>
        <w:t>،</w:t>
      </w:r>
      <w:r w:rsidRPr="007F0E65">
        <w:rPr>
          <w:rFonts w:ascii="Lotus Linotype" w:hAnsi="Lotus Linotype" w:cs="Lotus Linotype"/>
          <w:b/>
          <w:bCs/>
          <w:sz w:val="32"/>
          <w:szCs w:val="32"/>
          <w:rtl/>
        </w:rPr>
        <w:t xml:space="preserve"> فقال:</w:t>
      </w:r>
      <w:r w:rsidRPr="007F0E65">
        <w:rPr>
          <w:rFonts w:ascii="Lotus Linotype" w:hAnsi="Lotus Linotype" w:cs="Lotus Linotype" w:hint="cs"/>
          <w:b/>
          <w:bCs/>
          <w:sz w:val="32"/>
          <w:szCs w:val="32"/>
          <w:rtl/>
        </w:rPr>
        <w:t xml:space="preserve"> </w:t>
      </w:r>
      <w:r w:rsidRPr="007F0E65">
        <w:rPr>
          <w:rFonts w:ascii="Lotus Linotype" w:hAnsi="Lotus Linotype" w:cs="Lotus Linotype"/>
          <w:b/>
          <w:bCs/>
          <w:sz w:val="32"/>
          <w:szCs w:val="32"/>
          <w:rtl/>
        </w:rPr>
        <w:t>نعم، فأمر به فزيد فيه وبنى جداره بالأنثى والذكر، ثم اشتد عليهم</w:t>
      </w:r>
      <w:r w:rsidRPr="007F0E65">
        <w:rPr>
          <w:rFonts w:ascii="Lotus Linotype" w:hAnsi="Lotus Linotype" w:cs="Lotus Linotype" w:hint="cs"/>
          <w:b/>
          <w:bCs/>
          <w:sz w:val="32"/>
          <w:szCs w:val="32"/>
          <w:rtl/>
        </w:rPr>
        <w:t xml:space="preserve"> </w:t>
      </w:r>
      <w:r w:rsidRPr="007F0E65">
        <w:rPr>
          <w:rFonts w:ascii="Lotus Linotype" w:hAnsi="Lotus Linotype" w:cs="Lotus Linotype"/>
          <w:b/>
          <w:bCs/>
          <w:sz w:val="32"/>
          <w:szCs w:val="32"/>
          <w:rtl/>
        </w:rPr>
        <w:lastRenderedPageBreak/>
        <w:t>الحر، فقالوا: يا رسول الله لو أمرت بالمسجد فظلل</w:t>
      </w:r>
      <w:r w:rsidRPr="007F0E65">
        <w:rPr>
          <w:rFonts w:ascii="Lotus Linotype" w:hAnsi="Lotus Linotype" w:cs="Lotus Linotype" w:hint="cs"/>
          <w:b/>
          <w:bCs/>
          <w:sz w:val="32"/>
          <w:szCs w:val="32"/>
          <w:rtl/>
        </w:rPr>
        <w:t>،</w:t>
      </w:r>
      <w:r w:rsidRPr="007F0E65">
        <w:rPr>
          <w:rFonts w:ascii="Lotus Linotype" w:hAnsi="Lotus Linotype" w:cs="Lotus Linotype"/>
          <w:b/>
          <w:bCs/>
          <w:sz w:val="32"/>
          <w:szCs w:val="32"/>
          <w:rtl/>
        </w:rPr>
        <w:t xml:space="preserve"> فقال: نعم، فأمر</w:t>
      </w:r>
      <w:r w:rsidRPr="007F0E65">
        <w:rPr>
          <w:rFonts w:ascii="Lotus Linotype" w:hAnsi="Lotus Linotype" w:cs="Lotus Linotype" w:hint="cs"/>
          <w:b/>
          <w:bCs/>
          <w:sz w:val="32"/>
          <w:szCs w:val="32"/>
          <w:rtl/>
        </w:rPr>
        <w:t xml:space="preserve"> </w:t>
      </w:r>
      <w:r w:rsidRPr="007F0E65">
        <w:rPr>
          <w:rFonts w:ascii="Lotus Linotype" w:hAnsi="Lotus Linotype" w:cs="Lotus Linotype"/>
          <w:b/>
          <w:bCs/>
          <w:sz w:val="32"/>
          <w:szCs w:val="32"/>
          <w:rtl/>
        </w:rPr>
        <w:t>به فأقيمت فيه سواري من جذوع النخل، ثم طرحت عليه العوارض</w:t>
      </w:r>
      <w:r w:rsidRPr="007F0E65">
        <w:rPr>
          <w:rFonts w:ascii="Lotus Linotype" w:hAnsi="Lotus Linotype" w:cs="Lotus Linotype" w:hint="cs"/>
          <w:b/>
          <w:bCs/>
          <w:sz w:val="32"/>
          <w:szCs w:val="32"/>
          <w:rtl/>
        </w:rPr>
        <w:t xml:space="preserve"> </w:t>
      </w:r>
      <w:r w:rsidRPr="007F0E65">
        <w:rPr>
          <w:rFonts w:ascii="Lotus Linotype" w:hAnsi="Lotus Linotype" w:cs="Lotus Linotype"/>
          <w:b/>
          <w:bCs/>
          <w:sz w:val="32"/>
          <w:szCs w:val="32"/>
          <w:rtl/>
        </w:rPr>
        <w:t>والخصف والإذخر، فعاشوا فيه حتى أصابتهم الأمطار، فجعل المسجد يكف</w:t>
      </w:r>
      <w:r w:rsidRPr="007F0E65">
        <w:rPr>
          <w:rFonts w:ascii="Lotus Linotype" w:hAnsi="Lotus Linotype" w:cs="Lotus Linotype" w:hint="cs"/>
          <w:b/>
          <w:bCs/>
          <w:sz w:val="32"/>
          <w:szCs w:val="32"/>
          <w:rtl/>
        </w:rPr>
        <w:t xml:space="preserve"> </w:t>
      </w:r>
      <w:r w:rsidRPr="007F0E65">
        <w:rPr>
          <w:rFonts w:ascii="Lotus Linotype" w:hAnsi="Lotus Linotype" w:cs="Lotus Linotype"/>
          <w:b/>
          <w:bCs/>
          <w:sz w:val="32"/>
          <w:szCs w:val="32"/>
          <w:rtl/>
        </w:rPr>
        <w:t>عليهم فقالوا: يا رسول الله لو أمرت بالمسجد فطين، فقال لهم رسول الله</w:t>
      </w:r>
      <w:r w:rsidRPr="007F0E65">
        <w:rPr>
          <w:rFonts w:ascii="Lotus Linotype" w:hAnsi="Lotus Linotype" w:cs="Lotus Linotype" w:hint="cs"/>
          <w:b/>
          <w:bCs/>
          <w:sz w:val="32"/>
          <w:szCs w:val="32"/>
          <w:rtl/>
        </w:rPr>
        <w:t xml:space="preserve"> </w:t>
      </w:r>
      <w:r w:rsidRPr="007F0E65">
        <w:rPr>
          <w:rFonts w:ascii="Lotus Linotype" w:hAnsi="Lotus Linotype" w:cs="Lotus Linotype"/>
          <w:b/>
          <w:bCs/>
          <w:sz w:val="32"/>
          <w:szCs w:val="32"/>
          <w:rtl/>
        </w:rPr>
        <w:t>(صلى الله عليه وآله): لا، عريش كعريش موسى (عليه السلام)، فلم يزل</w:t>
      </w:r>
      <w:r w:rsidRPr="007F0E65">
        <w:rPr>
          <w:rFonts w:ascii="Lotus Linotype" w:hAnsi="Lotus Linotype" w:cs="Lotus Linotype" w:hint="cs"/>
          <w:b/>
          <w:bCs/>
          <w:sz w:val="32"/>
          <w:szCs w:val="32"/>
          <w:rtl/>
        </w:rPr>
        <w:t xml:space="preserve"> </w:t>
      </w:r>
      <w:r w:rsidRPr="007F0E65">
        <w:rPr>
          <w:rFonts w:ascii="Lotus Linotype" w:hAnsi="Lotus Linotype" w:cs="Lotus Linotype"/>
          <w:b/>
          <w:bCs/>
          <w:sz w:val="32"/>
          <w:szCs w:val="32"/>
          <w:rtl/>
        </w:rPr>
        <w:t>كذلك حتى قبض (صلى الله عليه وآله)، وكان جداره قبل أن يظلل قامة،</w:t>
      </w:r>
      <w:r w:rsidRPr="007F0E65">
        <w:rPr>
          <w:rFonts w:ascii="Lotus Linotype" w:hAnsi="Lotus Linotype" w:cs="Lotus Linotype" w:hint="cs"/>
          <w:b/>
          <w:bCs/>
          <w:sz w:val="32"/>
          <w:szCs w:val="32"/>
          <w:rtl/>
        </w:rPr>
        <w:t xml:space="preserve"> </w:t>
      </w:r>
      <w:r w:rsidRPr="007F0E65">
        <w:rPr>
          <w:rFonts w:ascii="Lotus Linotype" w:hAnsi="Lotus Linotype" w:cs="Lotus Linotype"/>
          <w:b/>
          <w:bCs/>
          <w:sz w:val="32"/>
          <w:szCs w:val="32"/>
          <w:rtl/>
        </w:rPr>
        <w:t xml:space="preserve">وكان إذا كان </w:t>
      </w:r>
      <w:proofErr w:type="spellStart"/>
      <w:r w:rsidRPr="007F0E65">
        <w:rPr>
          <w:rFonts w:ascii="Lotus Linotype" w:hAnsi="Lotus Linotype" w:cs="Lotus Linotype"/>
          <w:b/>
          <w:bCs/>
          <w:sz w:val="32"/>
          <w:szCs w:val="32"/>
          <w:rtl/>
        </w:rPr>
        <w:t>الفئ</w:t>
      </w:r>
      <w:proofErr w:type="spellEnd"/>
      <w:r w:rsidRPr="007F0E65">
        <w:rPr>
          <w:rFonts w:ascii="Lotus Linotype" w:hAnsi="Lotus Linotype" w:cs="Lotus Linotype"/>
          <w:b/>
          <w:bCs/>
          <w:sz w:val="32"/>
          <w:szCs w:val="32"/>
          <w:rtl/>
        </w:rPr>
        <w:t xml:space="preserve"> ذراعا وهو قدر مربض عنز صلى الظهر فإذا كان ضعف</w:t>
      </w:r>
      <w:r w:rsidRPr="007F0E65">
        <w:rPr>
          <w:rFonts w:ascii="Lotus Linotype" w:hAnsi="Lotus Linotype" w:cs="Lotus Linotype" w:hint="cs"/>
          <w:b/>
          <w:bCs/>
          <w:sz w:val="32"/>
          <w:szCs w:val="32"/>
          <w:rtl/>
        </w:rPr>
        <w:t xml:space="preserve"> </w:t>
      </w:r>
      <w:r w:rsidRPr="007F0E65">
        <w:rPr>
          <w:rFonts w:ascii="Lotus Linotype" w:hAnsi="Lotus Linotype" w:cs="Lotus Linotype"/>
          <w:b/>
          <w:bCs/>
          <w:sz w:val="32"/>
          <w:szCs w:val="32"/>
          <w:rtl/>
        </w:rPr>
        <w:t>ذلك صلى العصر.</w:t>
      </w:r>
    </w:p>
    <w:p w14:paraId="4267FE45" w14:textId="482B5F11" w:rsidR="002B202C" w:rsidRPr="002B202C" w:rsidRDefault="007F0E65" w:rsidP="007F0E65">
      <w:pPr>
        <w:rPr>
          <w:rFonts w:ascii="Lotus Linotype" w:hAnsi="Lotus Linotype" w:cs="Times New Roman"/>
          <w:sz w:val="32"/>
          <w:szCs w:val="32"/>
          <w:rtl/>
          <w:lang w:bidi="ar-IQ"/>
        </w:rPr>
      </w:pPr>
      <w:r>
        <w:rPr>
          <w:rFonts w:ascii="Lotus Linotype" w:hAnsi="Lotus Linotype" w:cs="Lotus Linotype" w:hint="cs"/>
          <w:sz w:val="32"/>
          <w:szCs w:val="32"/>
          <w:rtl/>
          <w:lang w:bidi="ar-IQ"/>
        </w:rPr>
        <w:t xml:space="preserve">نكتفي بهذا المقدار من النصوص ثم ندخل في </w:t>
      </w:r>
      <w:r w:rsidR="00DB1603">
        <w:rPr>
          <w:rFonts w:ascii="Lotus Linotype" w:hAnsi="Lotus Linotype" w:cs="Lotus Linotype" w:hint="cs"/>
          <w:sz w:val="32"/>
          <w:szCs w:val="32"/>
          <w:rtl/>
          <w:lang w:bidi="ar-IQ"/>
        </w:rPr>
        <w:t>مناقشة ال</w:t>
      </w:r>
      <w:r w:rsidR="003C1F79">
        <w:rPr>
          <w:rFonts w:ascii="Lotus Linotype" w:hAnsi="Lotus Linotype" w:cs="Lotus Linotype" w:hint="cs"/>
          <w:sz w:val="32"/>
          <w:szCs w:val="32"/>
          <w:rtl/>
          <w:lang w:bidi="ar-IQ"/>
        </w:rPr>
        <w:t>م</w:t>
      </w:r>
      <w:r w:rsidR="00DB1603">
        <w:rPr>
          <w:rFonts w:ascii="Lotus Linotype" w:hAnsi="Lotus Linotype" w:cs="Lotus Linotype" w:hint="cs"/>
          <w:sz w:val="32"/>
          <w:szCs w:val="32"/>
          <w:rtl/>
          <w:lang w:bidi="ar-IQ"/>
        </w:rPr>
        <w:t>سألة إن شاء الله والحمد لله رب العالمين.</w:t>
      </w:r>
    </w:p>
    <w:p w14:paraId="789124C0" w14:textId="77777777" w:rsidR="00C5132B" w:rsidRPr="002B202C" w:rsidRDefault="00C5132B" w:rsidP="00C5132B">
      <w:pPr>
        <w:spacing w:before="120" w:after="60" w:line="360" w:lineRule="auto"/>
        <w:ind w:firstLine="397"/>
        <w:rPr>
          <w:rFonts w:asciiTheme="minorBidi" w:eastAsia="Times New Roman" w:hAnsiTheme="minorBidi"/>
          <w:spacing w:val="4"/>
          <w:sz w:val="32"/>
          <w:szCs w:val="32"/>
          <w:rtl/>
          <w:lang w:bidi="ar-IQ"/>
        </w:rPr>
      </w:pPr>
    </w:p>
    <w:p w14:paraId="6E95E934" w14:textId="77777777" w:rsidR="00306F07" w:rsidRPr="002B202C" w:rsidRDefault="00306F07">
      <w:pPr>
        <w:rPr>
          <w:sz w:val="32"/>
          <w:szCs w:val="32"/>
        </w:rPr>
      </w:pPr>
    </w:p>
    <w:sectPr w:rsidR="00306F07" w:rsidRPr="002B202C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otus Linotype">
    <w:altName w:val="Arial"/>
    <w:panose1 w:val="02000000000000000000"/>
    <w:charset w:val="00"/>
    <w:family w:val="auto"/>
    <w:pitch w:val="variable"/>
    <w:sig w:usb0="00002007" w:usb1="80000000" w:usb2="00000008" w:usb3="00000000" w:csb0="0000004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32B"/>
    <w:rsid w:val="00015EDB"/>
    <w:rsid w:val="001E715E"/>
    <w:rsid w:val="002B202C"/>
    <w:rsid w:val="00306F07"/>
    <w:rsid w:val="003B0FE7"/>
    <w:rsid w:val="003C1F79"/>
    <w:rsid w:val="00521D8C"/>
    <w:rsid w:val="005B7B6A"/>
    <w:rsid w:val="005F72A1"/>
    <w:rsid w:val="00616C9B"/>
    <w:rsid w:val="00671EC3"/>
    <w:rsid w:val="00791895"/>
    <w:rsid w:val="007F0E65"/>
    <w:rsid w:val="00811EC9"/>
    <w:rsid w:val="00877C50"/>
    <w:rsid w:val="00901396"/>
    <w:rsid w:val="00931451"/>
    <w:rsid w:val="00932D66"/>
    <w:rsid w:val="00A503BF"/>
    <w:rsid w:val="00A748DE"/>
    <w:rsid w:val="00AE603B"/>
    <w:rsid w:val="00B4451C"/>
    <w:rsid w:val="00B74729"/>
    <w:rsid w:val="00BA276A"/>
    <w:rsid w:val="00C5132B"/>
    <w:rsid w:val="00C61615"/>
    <w:rsid w:val="00D270C8"/>
    <w:rsid w:val="00DB1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A371A7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32B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C513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513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5132B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513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5132B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513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513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513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513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C5132B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C5132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C5132B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C5132B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C5132B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C5132B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C5132B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C5132B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C5132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C513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C513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5132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C513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5132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C5132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5132B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C5132B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5132B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C5132B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C5132B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32B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C513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513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5132B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513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5132B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513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513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513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513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C5132B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C5132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C5132B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C5132B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C5132B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C5132B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C5132B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C5132B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C5132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C513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C513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5132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C513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5132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C5132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5132B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C5132B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5132B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C5132B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C5132B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811</TotalTime>
  <Pages>1</Pages>
  <Words>402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12</cp:revision>
  <dcterms:created xsi:type="dcterms:W3CDTF">2026-10-13T04:45:00Z</dcterms:created>
  <dcterms:modified xsi:type="dcterms:W3CDTF">2026-10-14T04:59:00Z</dcterms:modified>
</cp:coreProperties>
</file>