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CC5B5" w14:textId="1B421835" w:rsidR="00C119F0" w:rsidRPr="00C119F0" w:rsidRDefault="00C119F0" w:rsidP="00937699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C119F0">
        <w:rPr>
          <w:rFonts w:asciiTheme="minorBidi" w:eastAsia="Times New Roman" w:hAnsiTheme="minorBidi" w:hint="cs"/>
          <w:spacing w:val="4"/>
          <w:sz w:val="32"/>
          <w:szCs w:val="32"/>
          <w:rtl/>
        </w:rPr>
        <w:t>30</w:t>
      </w:r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C119F0">
        <w:rPr>
          <w:rFonts w:asciiTheme="minorBidi" w:eastAsia="Times New Roman" w:hAnsiTheme="minorBidi"/>
          <w:spacing w:val="4"/>
          <w:sz w:val="32"/>
          <w:szCs w:val="32"/>
        </w:rPr>
        <w:br/>
      </w:r>
      <w:proofErr w:type="spellStart"/>
      <w:r w:rsidRPr="00C119F0">
        <w:rPr>
          <w:rFonts w:asciiTheme="minorBidi" w:eastAsia="Times New Roman" w:hAnsiTheme="minorBidi" w:hint="cs"/>
          <w:spacing w:val="4"/>
          <w:sz w:val="32"/>
          <w:szCs w:val="32"/>
          <w:rtl/>
        </w:rPr>
        <w:t>الإثنين</w:t>
      </w:r>
      <w:proofErr w:type="spellEnd"/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C119F0">
        <w:rPr>
          <w:rFonts w:asciiTheme="minorBidi" w:eastAsia="Times New Roman" w:hAnsiTheme="minorBidi" w:hint="cs"/>
          <w:spacing w:val="4"/>
          <w:sz w:val="32"/>
          <w:szCs w:val="32"/>
          <w:rtl/>
        </w:rPr>
        <w:t>12 تشرين الأول</w:t>
      </w:r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C119F0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937699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>
        <w:rPr>
          <w:rFonts w:asciiTheme="minorBidi" w:eastAsia="Times New Roman" w:hAnsiTheme="minorBidi" w:hint="cs"/>
          <w:spacing w:val="4"/>
          <w:sz w:val="32"/>
          <w:szCs w:val="32"/>
          <w:rtl/>
        </w:rPr>
        <w:t>بيع المسجد الخرب</w:t>
      </w:r>
      <w:r w:rsidRPr="00C119F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C119F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C119F0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6ED1A136" w14:textId="77777777" w:rsidR="001D3750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أفاد </w:t>
      </w:r>
      <w:proofErr w:type="spellStart"/>
      <w:r w:rsidRPr="00C119F0">
        <w:rPr>
          <w:rFonts w:hint="cs"/>
          <w:sz w:val="32"/>
          <w:szCs w:val="32"/>
          <w:rtl/>
        </w:rPr>
        <w:t>اليزدي</w:t>
      </w:r>
      <w:proofErr w:type="spellEnd"/>
      <w:r w:rsidRPr="00C119F0">
        <w:rPr>
          <w:rFonts w:hint="cs"/>
          <w:sz w:val="32"/>
          <w:szCs w:val="32"/>
          <w:rtl/>
        </w:rPr>
        <w:t xml:space="preserve"> (رض) أنه يحرم بيع المسجد إذا كان قد خرب وكذلك إدخاله في الملك وكذلك جعله في الطريق</w:t>
      </w:r>
      <w:r w:rsidR="001D3750">
        <w:rPr>
          <w:rFonts w:hint="cs"/>
          <w:sz w:val="32"/>
          <w:szCs w:val="32"/>
          <w:rtl/>
        </w:rPr>
        <w:t>.</w:t>
      </w:r>
    </w:p>
    <w:p w14:paraId="6FA77986" w14:textId="09BA2E2C" w:rsidR="009E6B05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 ذكر هذه الفروع وذكر ترتيباً على هذه المطالب التي أفادها (رض) </w:t>
      </w:r>
      <w:r w:rsidR="009E6B05">
        <w:rPr>
          <w:rFonts w:hint="cs"/>
          <w:sz w:val="32"/>
          <w:szCs w:val="32"/>
          <w:rtl/>
        </w:rPr>
        <w:t xml:space="preserve">أنه </w:t>
      </w:r>
      <w:r w:rsidRPr="00C119F0">
        <w:rPr>
          <w:rFonts w:hint="cs"/>
          <w:sz w:val="32"/>
          <w:szCs w:val="32"/>
          <w:rtl/>
        </w:rPr>
        <w:t>يجب احترام المسجد ويجب تقدير</w:t>
      </w:r>
      <w:r w:rsidR="009E6B05">
        <w:rPr>
          <w:rFonts w:hint="cs"/>
          <w:sz w:val="32"/>
          <w:szCs w:val="32"/>
          <w:rtl/>
        </w:rPr>
        <w:t xml:space="preserve">ه </w:t>
      </w:r>
      <w:r w:rsidRPr="00C119F0">
        <w:rPr>
          <w:rFonts w:hint="cs"/>
          <w:sz w:val="32"/>
          <w:szCs w:val="32"/>
          <w:rtl/>
        </w:rPr>
        <w:t>ويجب ترتيب ال</w:t>
      </w:r>
      <w:r w:rsidR="009E6B05">
        <w:rPr>
          <w:rFonts w:hint="cs"/>
          <w:sz w:val="32"/>
          <w:szCs w:val="32"/>
          <w:rtl/>
        </w:rPr>
        <w:t>آ</w:t>
      </w:r>
      <w:r w:rsidRPr="00C119F0">
        <w:rPr>
          <w:rFonts w:hint="cs"/>
          <w:sz w:val="32"/>
          <w:szCs w:val="32"/>
          <w:rtl/>
        </w:rPr>
        <w:t>ثار التي يحتاج إليها المسجد</w:t>
      </w:r>
      <w:r w:rsidR="009E6B05">
        <w:rPr>
          <w:rFonts w:hint="cs"/>
          <w:sz w:val="32"/>
          <w:szCs w:val="32"/>
          <w:rtl/>
        </w:rPr>
        <w:t>،</w:t>
      </w:r>
      <w:r w:rsidRPr="00C119F0">
        <w:rPr>
          <w:rFonts w:hint="cs"/>
          <w:sz w:val="32"/>
          <w:szCs w:val="32"/>
          <w:rtl/>
        </w:rPr>
        <w:t xml:space="preserve"> </w:t>
      </w:r>
      <w:r w:rsidR="009E6B05">
        <w:rPr>
          <w:rFonts w:hint="cs"/>
          <w:sz w:val="32"/>
          <w:szCs w:val="32"/>
          <w:rtl/>
        </w:rPr>
        <w:t>ك</w:t>
      </w:r>
      <w:r w:rsidRPr="00C119F0">
        <w:rPr>
          <w:rFonts w:hint="cs"/>
          <w:sz w:val="32"/>
          <w:szCs w:val="32"/>
          <w:rtl/>
        </w:rPr>
        <w:t>ال</w:t>
      </w:r>
      <w:r w:rsidR="009E6B05">
        <w:rPr>
          <w:rFonts w:hint="cs"/>
          <w:sz w:val="32"/>
          <w:szCs w:val="32"/>
          <w:rtl/>
        </w:rPr>
        <w:t>آ</w:t>
      </w:r>
      <w:r w:rsidRPr="00C119F0">
        <w:rPr>
          <w:rFonts w:hint="cs"/>
          <w:sz w:val="32"/>
          <w:szCs w:val="32"/>
          <w:rtl/>
        </w:rPr>
        <w:t xml:space="preserve">لات التي تستخدم </w:t>
      </w:r>
      <w:r w:rsidR="009E6B05">
        <w:rPr>
          <w:rFonts w:hint="cs"/>
          <w:sz w:val="32"/>
          <w:szCs w:val="32"/>
          <w:rtl/>
        </w:rPr>
        <w:t xml:space="preserve">في </w:t>
      </w:r>
      <w:r w:rsidRPr="00C119F0">
        <w:rPr>
          <w:rFonts w:hint="cs"/>
          <w:sz w:val="32"/>
          <w:szCs w:val="32"/>
          <w:rtl/>
        </w:rPr>
        <w:t xml:space="preserve">المسجد </w:t>
      </w:r>
      <w:r w:rsidR="009E6B05">
        <w:rPr>
          <w:rFonts w:hint="cs"/>
          <w:sz w:val="32"/>
          <w:szCs w:val="32"/>
          <w:rtl/>
        </w:rPr>
        <w:t>ولو</w:t>
      </w:r>
      <w:r w:rsidRPr="00C119F0">
        <w:rPr>
          <w:rFonts w:hint="cs"/>
          <w:sz w:val="32"/>
          <w:szCs w:val="32"/>
          <w:rtl/>
        </w:rPr>
        <w:t xml:space="preserve"> استغنى </w:t>
      </w:r>
      <w:r w:rsidR="009E6B05">
        <w:rPr>
          <w:rFonts w:hint="cs"/>
          <w:sz w:val="32"/>
          <w:szCs w:val="32"/>
          <w:rtl/>
        </w:rPr>
        <w:t>عنها</w:t>
      </w:r>
      <w:r w:rsidRPr="00C119F0">
        <w:rPr>
          <w:rFonts w:hint="cs"/>
          <w:sz w:val="32"/>
          <w:szCs w:val="32"/>
          <w:rtl/>
        </w:rPr>
        <w:t xml:space="preserve"> </w:t>
      </w:r>
      <w:r w:rsidR="009E6B05">
        <w:rPr>
          <w:rFonts w:hint="cs"/>
          <w:sz w:val="32"/>
          <w:szCs w:val="32"/>
          <w:rtl/>
        </w:rPr>
        <w:t>جاز</w:t>
      </w:r>
      <w:r w:rsidRPr="00C119F0">
        <w:rPr>
          <w:rFonts w:hint="cs"/>
          <w:sz w:val="32"/>
          <w:szCs w:val="32"/>
          <w:rtl/>
        </w:rPr>
        <w:t xml:space="preserve"> </w:t>
      </w:r>
      <w:r w:rsidR="009E6B05" w:rsidRPr="00C119F0">
        <w:rPr>
          <w:rFonts w:hint="cs"/>
          <w:sz w:val="32"/>
          <w:szCs w:val="32"/>
          <w:rtl/>
        </w:rPr>
        <w:t>نقله</w:t>
      </w:r>
      <w:r w:rsidR="009E6B05">
        <w:rPr>
          <w:rFonts w:hint="cs"/>
          <w:sz w:val="32"/>
          <w:szCs w:val="32"/>
          <w:rtl/>
        </w:rPr>
        <w:t>ا</w:t>
      </w:r>
      <w:r w:rsidR="009E6B05" w:rsidRPr="00C119F0">
        <w:rPr>
          <w:rFonts w:hint="cs"/>
          <w:sz w:val="32"/>
          <w:szCs w:val="32"/>
          <w:rtl/>
        </w:rPr>
        <w:t xml:space="preserve"> إلى</w:t>
      </w:r>
      <w:r w:rsidRPr="00C119F0">
        <w:rPr>
          <w:rFonts w:hint="cs"/>
          <w:sz w:val="32"/>
          <w:szCs w:val="32"/>
          <w:rtl/>
        </w:rPr>
        <w:t xml:space="preserve"> مسجد آخر</w:t>
      </w:r>
      <w:r w:rsidR="009E6B05">
        <w:rPr>
          <w:rFonts w:hint="cs"/>
          <w:sz w:val="32"/>
          <w:szCs w:val="32"/>
          <w:rtl/>
        </w:rPr>
        <w:t>.</w:t>
      </w:r>
    </w:p>
    <w:p w14:paraId="38A73DCC" w14:textId="77777777" w:rsidR="009E6B05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هذه المطالب </w:t>
      </w:r>
      <w:r w:rsidR="009E6B05" w:rsidRPr="00C119F0">
        <w:rPr>
          <w:rFonts w:hint="cs"/>
          <w:sz w:val="32"/>
          <w:szCs w:val="32"/>
          <w:rtl/>
        </w:rPr>
        <w:t>أفاد</w:t>
      </w:r>
      <w:r w:rsidR="009E6B05">
        <w:rPr>
          <w:rFonts w:hint="cs"/>
          <w:sz w:val="32"/>
          <w:szCs w:val="32"/>
          <w:rtl/>
        </w:rPr>
        <w:t>ها</w:t>
      </w:r>
      <w:r w:rsidR="009E6B05" w:rsidRPr="00C119F0">
        <w:rPr>
          <w:rFonts w:hint="cs"/>
          <w:sz w:val="32"/>
          <w:szCs w:val="32"/>
          <w:rtl/>
        </w:rPr>
        <w:t xml:space="preserve"> </w:t>
      </w:r>
      <w:proofErr w:type="spellStart"/>
      <w:r w:rsidR="009E6B05" w:rsidRPr="00C119F0">
        <w:rPr>
          <w:rFonts w:hint="cs"/>
          <w:sz w:val="32"/>
          <w:szCs w:val="32"/>
          <w:rtl/>
        </w:rPr>
        <w:t>اليزدي</w:t>
      </w:r>
      <w:proofErr w:type="spellEnd"/>
      <w:r w:rsidR="009E6B05" w:rsidRPr="00C119F0">
        <w:rPr>
          <w:rFonts w:hint="cs"/>
          <w:sz w:val="32"/>
          <w:szCs w:val="32"/>
          <w:rtl/>
        </w:rPr>
        <w:t xml:space="preserve"> (رض) </w:t>
      </w:r>
      <w:r w:rsidRPr="00C119F0">
        <w:rPr>
          <w:rFonts w:hint="cs"/>
          <w:sz w:val="32"/>
          <w:szCs w:val="32"/>
          <w:rtl/>
        </w:rPr>
        <w:t>إجمالاً لا تفصيلا</w:t>
      </w:r>
      <w:r w:rsidR="009E6B05">
        <w:rPr>
          <w:rFonts w:hint="cs"/>
          <w:sz w:val="32"/>
          <w:szCs w:val="32"/>
          <w:rtl/>
        </w:rPr>
        <w:t>ً.</w:t>
      </w:r>
    </w:p>
    <w:p w14:paraId="6382E4CA" w14:textId="77777777" w:rsidR="00CF1856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>السيد الأعظم (</w:t>
      </w:r>
      <w:r w:rsidR="00DB5A02" w:rsidRPr="00C119F0">
        <w:rPr>
          <w:rFonts w:hint="cs"/>
          <w:sz w:val="32"/>
          <w:szCs w:val="32"/>
          <w:rtl/>
        </w:rPr>
        <w:t>رض) أفاد</w:t>
      </w:r>
      <w:r w:rsidRPr="00C119F0">
        <w:rPr>
          <w:rFonts w:hint="cs"/>
          <w:sz w:val="32"/>
          <w:szCs w:val="32"/>
          <w:rtl/>
        </w:rPr>
        <w:t xml:space="preserve"> في المقام مطلبين وهما غير واضحين، الأول</w:t>
      </w:r>
      <w:r w:rsidR="00CF1856">
        <w:rPr>
          <w:rFonts w:hint="cs"/>
          <w:sz w:val="32"/>
          <w:szCs w:val="32"/>
          <w:rtl/>
        </w:rPr>
        <w:t>:</w:t>
      </w:r>
    </w:p>
    <w:p w14:paraId="13C5F718" w14:textId="0C563D86" w:rsidR="00DB5A02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 أفاد (رض) أنه يصرفه في الزراعة، نفس المسجد يعني الأرض صارت فارغة وباقي أثار المسجد راحت منه</w:t>
      </w:r>
      <w:r w:rsidR="008D00FF">
        <w:rPr>
          <w:rFonts w:hint="cs"/>
          <w:sz w:val="32"/>
          <w:szCs w:val="32"/>
          <w:rtl/>
        </w:rPr>
        <w:t xml:space="preserve"> ولا يمكن الاستفادة منه للعبادة</w:t>
      </w:r>
      <w:r w:rsidRPr="00C119F0">
        <w:rPr>
          <w:rFonts w:hint="cs"/>
          <w:sz w:val="32"/>
          <w:szCs w:val="32"/>
          <w:rtl/>
        </w:rPr>
        <w:t xml:space="preserve"> </w:t>
      </w:r>
      <w:r w:rsidR="008D00FF">
        <w:rPr>
          <w:rFonts w:hint="cs"/>
          <w:sz w:val="32"/>
          <w:szCs w:val="32"/>
          <w:rtl/>
        </w:rPr>
        <w:t>ف</w:t>
      </w:r>
      <w:r w:rsidRPr="00C119F0">
        <w:rPr>
          <w:rFonts w:hint="cs"/>
          <w:sz w:val="32"/>
          <w:szCs w:val="32"/>
          <w:rtl/>
        </w:rPr>
        <w:t>يمكن</w:t>
      </w:r>
      <w:r w:rsidR="00DB5A02">
        <w:rPr>
          <w:rFonts w:hint="cs"/>
          <w:sz w:val="32"/>
          <w:szCs w:val="32"/>
          <w:rtl/>
        </w:rPr>
        <w:t xml:space="preserve"> أن يستفاد لوجوه أخرى ك</w:t>
      </w:r>
      <w:r w:rsidRPr="00C119F0">
        <w:rPr>
          <w:rFonts w:hint="cs"/>
          <w:sz w:val="32"/>
          <w:szCs w:val="32"/>
          <w:rtl/>
        </w:rPr>
        <w:t>الزراعة</w:t>
      </w:r>
      <w:r w:rsidR="00DB5A02">
        <w:rPr>
          <w:rFonts w:hint="cs"/>
          <w:sz w:val="32"/>
          <w:szCs w:val="32"/>
          <w:rtl/>
        </w:rPr>
        <w:t>.</w:t>
      </w:r>
    </w:p>
    <w:p w14:paraId="1EE40002" w14:textId="0AFBB2AB" w:rsidR="00DB5A02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 لست </w:t>
      </w:r>
      <w:r w:rsidR="00DB5A02" w:rsidRPr="00C119F0">
        <w:rPr>
          <w:rFonts w:hint="cs"/>
          <w:sz w:val="32"/>
          <w:szCs w:val="32"/>
          <w:rtl/>
        </w:rPr>
        <w:t>أدر</w:t>
      </w:r>
      <w:r w:rsidR="00DB5A02">
        <w:rPr>
          <w:rFonts w:hint="cs"/>
          <w:sz w:val="32"/>
          <w:szCs w:val="32"/>
          <w:rtl/>
        </w:rPr>
        <w:t>ي</w:t>
      </w:r>
      <w:r w:rsidRPr="00C119F0">
        <w:rPr>
          <w:rFonts w:hint="cs"/>
          <w:sz w:val="32"/>
          <w:szCs w:val="32"/>
          <w:rtl/>
        </w:rPr>
        <w:t xml:space="preserve"> كيف أفتى </w:t>
      </w:r>
      <w:r w:rsidR="00DB5A02">
        <w:rPr>
          <w:rFonts w:hint="cs"/>
          <w:sz w:val="32"/>
          <w:szCs w:val="32"/>
          <w:rtl/>
        </w:rPr>
        <w:t>بذلك؟</w:t>
      </w:r>
    </w:p>
    <w:p w14:paraId="1B93632D" w14:textId="381C4AB1" w:rsidR="00F5207E" w:rsidRDefault="00DB5A02" w:rsidP="00C119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C119F0" w:rsidRPr="00C119F0">
        <w:rPr>
          <w:rFonts w:hint="cs"/>
          <w:sz w:val="32"/>
          <w:szCs w:val="32"/>
          <w:rtl/>
        </w:rPr>
        <w:t xml:space="preserve">ما الدليل على ذلك، </w:t>
      </w:r>
      <w:r w:rsidR="00F10CAA">
        <w:rPr>
          <w:rFonts w:hint="cs"/>
          <w:sz w:val="32"/>
          <w:szCs w:val="32"/>
          <w:rtl/>
        </w:rPr>
        <w:t>ف</w:t>
      </w:r>
      <w:r w:rsidR="00C119F0" w:rsidRPr="00C119F0">
        <w:rPr>
          <w:rFonts w:hint="cs"/>
          <w:sz w:val="32"/>
          <w:szCs w:val="32"/>
          <w:rtl/>
        </w:rPr>
        <w:t xml:space="preserve">بعدما قلنا </w:t>
      </w:r>
      <w:r w:rsidR="00D938E5">
        <w:rPr>
          <w:rFonts w:hint="cs"/>
          <w:sz w:val="32"/>
          <w:szCs w:val="32"/>
          <w:rtl/>
        </w:rPr>
        <w:t>إ</w:t>
      </w:r>
      <w:r w:rsidR="00C119F0" w:rsidRPr="00C119F0">
        <w:rPr>
          <w:rFonts w:hint="cs"/>
          <w:sz w:val="32"/>
          <w:szCs w:val="32"/>
          <w:rtl/>
        </w:rPr>
        <w:t xml:space="preserve">ن نفس المسجد يجب احترامه </w:t>
      </w:r>
      <w:r w:rsidR="00F10CAA">
        <w:rPr>
          <w:rFonts w:hint="cs"/>
          <w:sz w:val="32"/>
          <w:szCs w:val="32"/>
          <w:rtl/>
        </w:rPr>
        <w:t xml:space="preserve">واحترام أرضه </w:t>
      </w:r>
      <w:r w:rsidR="00F5207E">
        <w:rPr>
          <w:rFonts w:hint="cs"/>
          <w:sz w:val="32"/>
          <w:szCs w:val="32"/>
          <w:rtl/>
        </w:rPr>
        <w:t>فكيف يسوغ زرع</w:t>
      </w:r>
      <w:r w:rsidR="00F10CAA">
        <w:rPr>
          <w:rFonts w:hint="cs"/>
          <w:sz w:val="32"/>
          <w:szCs w:val="32"/>
          <w:rtl/>
        </w:rPr>
        <w:t>ها وإن لم تعد العبادة ممكنة فيها</w:t>
      </w:r>
      <w:r w:rsidR="00F5207E">
        <w:rPr>
          <w:rFonts w:hint="cs"/>
          <w:sz w:val="32"/>
          <w:szCs w:val="32"/>
          <w:rtl/>
        </w:rPr>
        <w:t>؟ ألا يكون هذا توهيناً لتلك الأرض؟!</w:t>
      </w:r>
    </w:p>
    <w:p w14:paraId="055E6987" w14:textId="77777777" w:rsidR="00CF1856" w:rsidRDefault="00CF1856" w:rsidP="00C119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C119F0" w:rsidRPr="00C119F0">
        <w:rPr>
          <w:rFonts w:hint="cs"/>
          <w:sz w:val="32"/>
          <w:szCs w:val="32"/>
          <w:rtl/>
        </w:rPr>
        <w:t xml:space="preserve">الذي أفاده السيد الأعظم (رض) على ما </w:t>
      </w:r>
      <w:r>
        <w:rPr>
          <w:rFonts w:hint="cs"/>
          <w:sz w:val="32"/>
          <w:szCs w:val="32"/>
          <w:rtl/>
        </w:rPr>
        <w:t>في تقرير</w:t>
      </w:r>
      <w:r w:rsidR="00C119F0" w:rsidRPr="00C119F0">
        <w:rPr>
          <w:rFonts w:hint="cs"/>
          <w:sz w:val="32"/>
          <w:szCs w:val="32"/>
          <w:rtl/>
        </w:rPr>
        <w:t xml:space="preserve"> بحثه</w:t>
      </w:r>
      <w:r>
        <w:rPr>
          <w:rFonts w:hint="cs"/>
          <w:sz w:val="32"/>
          <w:szCs w:val="32"/>
          <w:rtl/>
        </w:rPr>
        <w:t xml:space="preserve"> غير واضح أبداً.</w:t>
      </w:r>
    </w:p>
    <w:p w14:paraId="28FB6D8E" w14:textId="77777777" w:rsidR="00FE79E5" w:rsidRDefault="00FE79E5" w:rsidP="00C119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المطلب الثاني:</w:t>
      </w:r>
      <w:r w:rsidR="00C119F0" w:rsidRPr="00C119F0">
        <w:rPr>
          <w:rFonts w:hint="cs"/>
          <w:sz w:val="32"/>
          <w:szCs w:val="32"/>
          <w:rtl/>
        </w:rPr>
        <w:t xml:space="preserve"> قال في الأوقاف الخاصة </w:t>
      </w:r>
      <w:r>
        <w:rPr>
          <w:rFonts w:hint="cs"/>
          <w:sz w:val="32"/>
          <w:szCs w:val="32"/>
          <w:rtl/>
        </w:rPr>
        <w:t xml:space="preserve">إنه من الممكن أن يقال إن </w:t>
      </w:r>
      <w:r w:rsidR="00C119F0" w:rsidRPr="00C119F0">
        <w:rPr>
          <w:rFonts w:hint="cs"/>
          <w:sz w:val="32"/>
          <w:szCs w:val="32"/>
          <w:rtl/>
        </w:rPr>
        <w:t>فيه</w:t>
      </w:r>
      <w:r>
        <w:rPr>
          <w:rFonts w:hint="cs"/>
          <w:sz w:val="32"/>
          <w:szCs w:val="32"/>
          <w:rtl/>
        </w:rPr>
        <w:t>ا</w:t>
      </w:r>
      <w:r w:rsidR="00C119F0" w:rsidRPr="00C119F0">
        <w:rPr>
          <w:rFonts w:hint="cs"/>
          <w:sz w:val="32"/>
          <w:szCs w:val="32"/>
          <w:rtl/>
        </w:rPr>
        <w:t xml:space="preserve"> شائبة الملكية</w:t>
      </w:r>
      <w:r>
        <w:rPr>
          <w:rFonts w:hint="cs"/>
          <w:sz w:val="32"/>
          <w:szCs w:val="32"/>
          <w:rtl/>
        </w:rPr>
        <w:t>!</w:t>
      </w:r>
    </w:p>
    <w:p w14:paraId="65EC8181" w14:textId="77777777" w:rsidR="00B811CB" w:rsidRDefault="005A596D" w:rsidP="00C119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(</w:t>
      </w:r>
      <w:r w:rsidR="00C119F0" w:rsidRPr="00C119F0">
        <w:rPr>
          <w:rFonts w:hint="cs"/>
          <w:sz w:val="32"/>
          <w:szCs w:val="32"/>
          <w:rtl/>
        </w:rPr>
        <w:t>شائبة الملكية</w:t>
      </w:r>
      <w:r>
        <w:rPr>
          <w:rFonts w:hint="cs"/>
          <w:sz w:val="32"/>
          <w:szCs w:val="32"/>
          <w:rtl/>
        </w:rPr>
        <w:t>)</w:t>
      </w:r>
      <w:r w:rsidR="00C119F0" w:rsidRPr="00C119F0">
        <w:rPr>
          <w:rFonts w:hint="cs"/>
          <w:sz w:val="32"/>
          <w:szCs w:val="32"/>
          <w:rtl/>
        </w:rPr>
        <w:t xml:space="preserve"> هذا التعبير </w:t>
      </w:r>
      <w:r>
        <w:rPr>
          <w:rFonts w:hint="cs"/>
          <w:sz w:val="32"/>
          <w:szCs w:val="32"/>
          <w:rtl/>
        </w:rPr>
        <w:t>غير واضح</w:t>
      </w:r>
      <w:r w:rsidR="00C119F0" w:rsidRPr="00C119F0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فإ</w:t>
      </w:r>
      <w:r w:rsidR="00C119F0" w:rsidRPr="00C119F0">
        <w:rPr>
          <w:rFonts w:hint="cs"/>
          <w:sz w:val="32"/>
          <w:szCs w:val="32"/>
          <w:rtl/>
        </w:rPr>
        <w:t xml:space="preserve">ما </w:t>
      </w:r>
      <w:r>
        <w:rPr>
          <w:rFonts w:hint="cs"/>
          <w:sz w:val="32"/>
          <w:szCs w:val="32"/>
          <w:rtl/>
        </w:rPr>
        <w:t xml:space="preserve">هو </w:t>
      </w:r>
      <w:r w:rsidR="00C119F0" w:rsidRPr="00C119F0">
        <w:rPr>
          <w:rFonts w:hint="cs"/>
          <w:sz w:val="32"/>
          <w:szCs w:val="32"/>
          <w:rtl/>
        </w:rPr>
        <w:t xml:space="preserve">ملك أو لا، </w:t>
      </w:r>
      <w:r w:rsidR="00B811CB">
        <w:rPr>
          <w:rFonts w:hint="cs"/>
          <w:sz w:val="32"/>
          <w:szCs w:val="32"/>
          <w:rtl/>
        </w:rPr>
        <w:t xml:space="preserve">والاوقع أنه </w:t>
      </w:r>
      <w:r w:rsidR="00C119F0" w:rsidRPr="00C119F0">
        <w:rPr>
          <w:rFonts w:hint="cs"/>
          <w:sz w:val="32"/>
          <w:szCs w:val="32"/>
          <w:rtl/>
        </w:rPr>
        <w:t xml:space="preserve">ليس ملكية فعلاً حتى في الأوقاف الخاصة، </w:t>
      </w:r>
      <w:r w:rsidR="00B811CB">
        <w:rPr>
          <w:rFonts w:hint="cs"/>
          <w:sz w:val="32"/>
          <w:szCs w:val="32"/>
          <w:rtl/>
        </w:rPr>
        <w:t>لأنها ال</w:t>
      </w:r>
      <w:r w:rsidR="00C119F0" w:rsidRPr="00C119F0">
        <w:rPr>
          <w:rFonts w:hint="cs"/>
          <w:sz w:val="32"/>
          <w:szCs w:val="32"/>
          <w:rtl/>
        </w:rPr>
        <w:t>ملكية مفقودة</w:t>
      </w:r>
      <w:r w:rsidR="00B811CB">
        <w:rPr>
          <w:rFonts w:hint="cs"/>
          <w:sz w:val="32"/>
          <w:szCs w:val="32"/>
          <w:rtl/>
        </w:rPr>
        <w:t>.</w:t>
      </w:r>
    </w:p>
    <w:p w14:paraId="1879E3EC" w14:textId="77777777" w:rsidR="00196544" w:rsidRDefault="00B811CB" w:rsidP="00C119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نعم، يصح هنا </w:t>
      </w:r>
      <w:r w:rsidR="00C119F0" w:rsidRPr="00C119F0">
        <w:rPr>
          <w:rFonts w:hint="cs"/>
          <w:sz w:val="32"/>
          <w:szCs w:val="32"/>
          <w:rtl/>
        </w:rPr>
        <w:t xml:space="preserve">الاختصاص بطلاب العلم مثلاً </w:t>
      </w:r>
      <w:r>
        <w:rPr>
          <w:rFonts w:hint="cs"/>
          <w:sz w:val="32"/>
          <w:szCs w:val="32"/>
          <w:rtl/>
        </w:rPr>
        <w:t xml:space="preserve">أو بالسادة والذرية الشريفة </w:t>
      </w:r>
      <w:r w:rsidR="00196544">
        <w:rPr>
          <w:rFonts w:hint="cs"/>
          <w:sz w:val="32"/>
          <w:szCs w:val="32"/>
          <w:rtl/>
        </w:rPr>
        <w:t>وهكذا.</w:t>
      </w:r>
    </w:p>
    <w:p w14:paraId="0800DAE8" w14:textId="77777777" w:rsidR="00276372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lastRenderedPageBreak/>
        <w:t>هذا معناه أن طائفة معينة تستفيد منه لا أنها تملك</w:t>
      </w:r>
      <w:r w:rsidR="00196544">
        <w:rPr>
          <w:rFonts w:hint="cs"/>
          <w:sz w:val="32"/>
          <w:szCs w:val="32"/>
          <w:rtl/>
        </w:rPr>
        <w:t>ه</w:t>
      </w:r>
      <w:r w:rsidRPr="00C119F0">
        <w:rPr>
          <w:rFonts w:hint="cs"/>
          <w:sz w:val="32"/>
          <w:szCs w:val="32"/>
          <w:rtl/>
        </w:rPr>
        <w:t xml:space="preserve">، </w:t>
      </w:r>
      <w:r w:rsidR="00276372">
        <w:rPr>
          <w:rFonts w:hint="cs"/>
          <w:sz w:val="32"/>
          <w:szCs w:val="32"/>
          <w:rtl/>
        </w:rPr>
        <w:t>و</w:t>
      </w:r>
      <w:r w:rsidRPr="00C119F0">
        <w:rPr>
          <w:rFonts w:hint="cs"/>
          <w:sz w:val="32"/>
          <w:szCs w:val="32"/>
          <w:rtl/>
        </w:rPr>
        <w:t>مبنى الفقهاء هو هذا لا أن الموقوف عليهم يملكون</w:t>
      </w:r>
      <w:r w:rsidR="00276372">
        <w:rPr>
          <w:rFonts w:hint="cs"/>
          <w:sz w:val="32"/>
          <w:szCs w:val="32"/>
          <w:rtl/>
        </w:rPr>
        <w:t xml:space="preserve"> الوقف.</w:t>
      </w:r>
    </w:p>
    <w:p w14:paraId="54A0BC40" w14:textId="0B8D185C" w:rsidR="000C6BFA" w:rsidRDefault="00C119F0" w:rsidP="00C119F0">
      <w:pPr>
        <w:rPr>
          <w:sz w:val="32"/>
          <w:szCs w:val="32"/>
          <w:rtl/>
        </w:rPr>
      </w:pPr>
      <w:r w:rsidRPr="00C119F0">
        <w:rPr>
          <w:rFonts w:hint="cs"/>
          <w:sz w:val="32"/>
          <w:szCs w:val="32"/>
          <w:rtl/>
        </w:rPr>
        <w:t xml:space="preserve"> </w:t>
      </w:r>
      <w:r w:rsidR="00276372">
        <w:rPr>
          <w:rFonts w:hint="cs"/>
          <w:sz w:val="32"/>
          <w:szCs w:val="32"/>
          <w:rtl/>
        </w:rPr>
        <w:t>و</w:t>
      </w:r>
      <w:r w:rsidRPr="00C119F0">
        <w:rPr>
          <w:rFonts w:hint="cs"/>
          <w:sz w:val="32"/>
          <w:szCs w:val="32"/>
          <w:rtl/>
        </w:rPr>
        <w:t xml:space="preserve">معنى الوقف هو هذا وإلا </w:t>
      </w:r>
      <w:r w:rsidR="00276372">
        <w:rPr>
          <w:rFonts w:hint="cs"/>
          <w:sz w:val="32"/>
          <w:szCs w:val="32"/>
          <w:rtl/>
        </w:rPr>
        <w:t>فكيف</w:t>
      </w:r>
      <w:r w:rsidRPr="00C119F0">
        <w:rPr>
          <w:rFonts w:hint="cs"/>
          <w:sz w:val="32"/>
          <w:szCs w:val="32"/>
          <w:rtl/>
        </w:rPr>
        <w:t xml:space="preserve"> ينتقل هذا الوقف من هذه ال</w:t>
      </w:r>
      <w:r w:rsidR="000C6BFA">
        <w:rPr>
          <w:rFonts w:hint="cs"/>
          <w:sz w:val="32"/>
          <w:szCs w:val="32"/>
          <w:rtl/>
        </w:rPr>
        <w:t>أ</w:t>
      </w:r>
      <w:r w:rsidRPr="00C119F0">
        <w:rPr>
          <w:rFonts w:hint="cs"/>
          <w:sz w:val="32"/>
          <w:szCs w:val="32"/>
          <w:rtl/>
        </w:rPr>
        <w:t xml:space="preserve">سرة إلى </w:t>
      </w:r>
      <w:r w:rsidR="000C6BFA">
        <w:rPr>
          <w:rFonts w:hint="cs"/>
          <w:sz w:val="32"/>
          <w:szCs w:val="32"/>
          <w:rtl/>
        </w:rPr>
        <w:t>أ</w:t>
      </w:r>
      <w:r w:rsidRPr="00C119F0">
        <w:rPr>
          <w:rFonts w:hint="cs"/>
          <w:sz w:val="32"/>
          <w:szCs w:val="32"/>
          <w:rtl/>
        </w:rPr>
        <w:t xml:space="preserve">سرة ثانية، طبقة بعد طبقة، </w:t>
      </w:r>
      <w:r w:rsidR="000C6BFA">
        <w:rPr>
          <w:rFonts w:hint="cs"/>
          <w:sz w:val="32"/>
          <w:szCs w:val="32"/>
          <w:rtl/>
        </w:rPr>
        <w:t xml:space="preserve">ما ذلك إلا لأن </w:t>
      </w:r>
      <w:r w:rsidRPr="00C119F0">
        <w:rPr>
          <w:rFonts w:hint="cs"/>
          <w:sz w:val="32"/>
          <w:szCs w:val="32"/>
          <w:rtl/>
        </w:rPr>
        <w:t>الموقوف عليه ل</w:t>
      </w:r>
      <w:r w:rsidR="000C6BFA">
        <w:rPr>
          <w:rFonts w:hint="cs"/>
          <w:sz w:val="32"/>
          <w:szCs w:val="32"/>
          <w:rtl/>
        </w:rPr>
        <w:t>ا</w:t>
      </w:r>
      <w:r w:rsidRPr="00C119F0">
        <w:rPr>
          <w:rFonts w:hint="cs"/>
          <w:sz w:val="32"/>
          <w:szCs w:val="32"/>
          <w:rtl/>
        </w:rPr>
        <w:t xml:space="preserve"> يملك، بل يستف</w:t>
      </w:r>
      <w:r w:rsidR="000C6BFA">
        <w:rPr>
          <w:rFonts w:hint="cs"/>
          <w:sz w:val="32"/>
          <w:szCs w:val="32"/>
          <w:rtl/>
        </w:rPr>
        <w:t>ا</w:t>
      </w:r>
      <w:r w:rsidRPr="00C119F0">
        <w:rPr>
          <w:rFonts w:hint="cs"/>
          <w:sz w:val="32"/>
          <w:szCs w:val="32"/>
          <w:rtl/>
        </w:rPr>
        <w:t>د من</w:t>
      </w:r>
      <w:r w:rsidR="000C6BFA">
        <w:rPr>
          <w:rFonts w:hint="cs"/>
          <w:sz w:val="32"/>
          <w:szCs w:val="32"/>
          <w:rtl/>
        </w:rPr>
        <w:t>ه.</w:t>
      </w:r>
    </w:p>
    <w:p w14:paraId="4B2FCBBB" w14:textId="2918DDE1" w:rsidR="00C119F0" w:rsidRPr="00C119F0" w:rsidRDefault="00C119F0" w:rsidP="00C119F0">
      <w:pPr>
        <w:rPr>
          <w:sz w:val="32"/>
          <w:szCs w:val="32"/>
        </w:rPr>
      </w:pPr>
      <w:r w:rsidRPr="00C119F0">
        <w:rPr>
          <w:rFonts w:hint="cs"/>
          <w:sz w:val="32"/>
          <w:szCs w:val="32"/>
          <w:rtl/>
        </w:rPr>
        <w:t xml:space="preserve">هذا تمام كلامنا في هاتين المسألتين للسيد </w:t>
      </w:r>
      <w:proofErr w:type="spellStart"/>
      <w:r w:rsidRPr="00C119F0">
        <w:rPr>
          <w:rFonts w:hint="cs"/>
          <w:sz w:val="32"/>
          <w:szCs w:val="32"/>
          <w:rtl/>
        </w:rPr>
        <w:t>اليزدي</w:t>
      </w:r>
      <w:proofErr w:type="spellEnd"/>
      <w:r w:rsidRPr="00C119F0">
        <w:rPr>
          <w:rFonts w:hint="cs"/>
          <w:sz w:val="32"/>
          <w:szCs w:val="32"/>
          <w:rtl/>
        </w:rPr>
        <w:t xml:space="preserve"> (رض) وإن شاء الله تعالى ندخل في المسألة الثالثة إن شاء الله تعالى</w:t>
      </w:r>
      <w:r w:rsidR="007A780D">
        <w:rPr>
          <w:rFonts w:hint="cs"/>
          <w:sz w:val="32"/>
          <w:szCs w:val="32"/>
          <w:rtl/>
        </w:rPr>
        <w:t xml:space="preserve"> والحمد لله رب العالمين</w:t>
      </w:r>
      <w:r w:rsidRPr="00C119F0">
        <w:rPr>
          <w:rFonts w:hint="cs"/>
          <w:sz w:val="32"/>
          <w:szCs w:val="32"/>
          <w:rtl/>
        </w:rPr>
        <w:t xml:space="preserve">. </w:t>
      </w:r>
    </w:p>
    <w:p w14:paraId="75055FC6" w14:textId="77777777" w:rsidR="00C119F0" w:rsidRPr="00C119F0" w:rsidRDefault="00C119F0" w:rsidP="00C119F0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3F9AA306" w14:textId="77777777" w:rsidR="00306F07" w:rsidRPr="00C119F0" w:rsidRDefault="00306F07">
      <w:pPr>
        <w:rPr>
          <w:sz w:val="32"/>
          <w:szCs w:val="32"/>
        </w:rPr>
      </w:pPr>
    </w:p>
    <w:sectPr w:rsidR="00306F07" w:rsidRPr="00C119F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9F0"/>
    <w:rsid w:val="000C6BFA"/>
    <w:rsid w:val="00196544"/>
    <w:rsid w:val="001D3750"/>
    <w:rsid w:val="00276372"/>
    <w:rsid w:val="00306F07"/>
    <w:rsid w:val="00493F25"/>
    <w:rsid w:val="005A596D"/>
    <w:rsid w:val="005B7B6A"/>
    <w:rsid w:val="005F72A1"/>
    <w:rsid w:val="006D6232"/>
    <w:rsid w:val="007A780D"/>
    <w:rsid w:val="00811EC9"/>
    <w:rsid w:val="008D00FF"/>
    <w:rsid w:val="00937699"/>
    <w:rsid w:val="009E6B05"/>
    <w:rsid w:val="00AE603B"/>
    <w:rsid w:val="00B811CB"/>
    <w:rsid w:val="00C119F0"/>
    <w:rsid w:val="00CF1856"/>
    <w:rsid w:val="00D938E5"/>
    <w:rsid w:val="00DB5A02"/>
    <w:rsid w:val="00F10CAA"/>
    <w:rsid w:val="00F5207E"/>
    <w:rsid w:val="00FE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5135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9F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11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11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119F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11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119F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11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11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11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11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119F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119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119F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119F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119F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119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119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119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119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11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11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119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11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119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119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119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119F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119F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119F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119F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9F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11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11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119F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11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119F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11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11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11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11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119F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119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119F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119F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119F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119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119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119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119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11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11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119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11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119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119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119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119F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119F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119F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119F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20</cp:revision>
  <dcterms:created xsi:type="dcterms:W3CDTF">2026-10-14T09:45:00Z</dcterms:created>
  <dcterms:modified xsi:type="dcterms:W3CDTF">2026-10-15T05:18:00Z</dcterms:modified>
</cp:coreProperties>
</file>