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DF647F" w14:textId="3FC579DC" w:rsidR="00692141" w:rsidRPr="00932360" w:rsidRDefault="00692141" w:rsidP="009800EB">
      <w:pPr>
        <w:spacing w:before="120" w:after="60" w:line="360" w:lineRule="auto"/>
        <w:ind w:firstLine="397"/>
        <w:jc w:val="center"/>
        <w:rPr>
          <w:rFonts w:asciiTheme="minorBidi" w:eastAsia="Times New Roman" w:hAnsiTheme="minorBidi"/>
          <w:spacing w:val="4"/>
          <w:sz w:val="32"/>
          <w:szCs w:val="32"/>
          <w:rtl/>
        </w:rPr>
      </w:pPr>
      <w:r w:rsidRPr="0093236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درس الفقه </w:t>
      </w:r>
      <w:r w:rsidRPr="00932360">
        <w:rPr>
          <w:rFonts w:asciiTheme="minorBidi" w:eastAsia="Times New Roman" w:hAnsiTheme="minorBidi" w:hint="cs"/>
          <w:spacing w:val="4"/>
          <w:sz w:val="32"/>
          <w:szCs w:val="32"/>
          <w:rtl/>
        </w:rPr>
        <w:t>1</w:t>
      </w:r>
      <w:r w:rsidRPr="0093236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932360">
        <w:rPr>
          <w:rFonts w:asciiTheme="minorBidi" w:eastAsia="Times New Roman" w:hAnsiTheme="minorBidi" w:hint="cs"/>
          <w:spacing w:val="4"/>
          <w:sz w:val="32"/>
          <w:szCs w:val="32"/>
          <w:rtl/>
        </w:rPr>
        <w:t>جمادى الأولى</w:t>
      </w:r>
      <w:r w:rsidRPr="0093236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1448هـ‏</w:t>
      </w:r>
      <w:r w:rsidRPr="00932360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932360">
        <w:rPr>
          <w:rFonts w:asciiTheme="minorBidi" w:eastAsia="Times New Roman" w:hAnsiTheme="minorBidi" w:hint="cs"/>
          <w:spacing w:val="4"/>
          <w:sz w:val="32"/>
          <w:szCs w:val="32"/>
          <w:rtl/>
        </w:rPr>
        <w:t>الثلاثاء</w:t>
      </w:r>
      <w:r w:rsidRPr="0093236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</w:t>
      </w:r>
      <w:r w:rsidRPr="00932360">
        <w:rPr>
          <w:rFonts w:asciiTheme="minorBidi" w:eastAsia="Times New Roman" w:hAnsiTheme="minorBidi" w:hint="cs"/>
          <w:spacing w:val="4"/>
          <w:sz w:val="32"/>
          <w:szCs w:val="32"/>
          <w:rtl/>
        </w:rPr>
        <w:t>13 تشرين الأول</w:t>
      </w:r>
      <w:r w:rsidRPr="0093236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 2026‏ م</w:t>
      </w:r>
      <w:r w:rsidRPr="00932360">
        <w:rPr>
          <w:rFonts w:asciiTheme="minorBidi" w:eastAsia="Times New Roman" w:hAnsiTheme="minorBidi"/>
          <w:spacing w:val="4"/>
          <w:sz w:val="32"/>
          <w:szCs w:val="32"/>
        </w:rPr>
        <w:br/>
      </w:r>
      <w:r w:rsidR="009800EB">
        <w:rPr>
          <w:rFonts w:asciiTheme="minorBidi" w:eastAsia="Times New Roman" w:hAnsiTheme="minorBidi" w:hint="cs"/>
          <w:spacing w:val="4"/>
          <w:sz w:val="32"/>
          <w:szCs w:val="32"/>
          <w:rtl/>
        </w:rPr>
        <w:t xml:space="preserve">الموضوع: </w:t>
      </w:r>
      <w:bookmarkStart w:id="0" w:name="_GoBack"/>
      <w:bookmarkEnd w:id="0"/>
      <w:r w:rsidRPr="00932360">
        <w:rPr>
          <w:rFonts w:asciiTheme="minorBidi" w:eastAsia="Times New Roman" w:hAnsiTheme="minorBidi"/>
          <w:spacing w:val="4"/>
          <w:sz w:val="32"/>
          <w:szCs w:val="32"/>
          <w:rtl/>
        </w:rPr>
        <w:t xml:space="preserve">مكان المصلي: </w:t>
      </w:r>
      <w:r w:rsidR="00932360">
        <w:rPr>
          <w:rFonts w:asciiTheme="minorBidi" w:eastAsia="Times New Roman" w:hAnsiTheme="minorBidi" w:hint="cs"/>
          <w:spacing w:val="4"/>
          <w:sz w:val="32"/>
          <w:szCs w:val="32"/>
          <w:rtl/>
        </w:rPr>
        <w:t>تنجيس المسجد</w:t>
      </w:r>
      <w:r w:rsidRPr="00932360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932360">
        <w:rPr>
          <w:rFonts w:asciiTheme="minorBidi" w:eastAsia="Times New Roman" w:hAnsiTheme="minorBidi"/>
          <w:spacing w:val="4"/>
          <w:sz w:val="32"/>
          <w:szCs w:val="32"/>
        </w:rPr>
        <w:br/>
      </w:r>
      <w:r w:rsidRPr="00932360">
        <w:rPr>
          <w:rFonts w:asciiTheme="minorBidi" w:eastAsia="Times New Roman" w:hAnsiTheme="minorBidi"/>
          <w:spacing w:val="4"/>
          <w:sz w:val="32"/>
          <w:szCs w:val="32"/>
          <w:rtl/>
        </w:rPr>
        <w:t>بسم الله الرحمن الرحيم</w:t>
      </w:r>
    </w:p>
    <w:p w14:paraId="0FF3F843" w14:textId="386B64A7" w:rsidR="00BF2E1D" w:rsidRDefault="00B11930" w:rsidP="00B11930">
      <w:pPr>
        <w:rPr>
          <w:color w:val="000000"/>
          <w:sz w:val="32"/>
          <w:szCs w:val="32"/>
          <w:rtl/>
        </w:rPr>
      </w:pPr>
      <w:r>
        <w:rPr>
          <w:rFonts w:ascii="Lotus Linotype" w:hAnsi="Lotus Linotype" w:cs="Lotus Linotype" w:hint="cs"/>
          <w:sz w:val="32"/>
          <w:szCs w:val="32"/>
          <w:rtl/>
        </w:rPr>
        <w:t>قال</w:t>
      </w:r>
      <w:r w:rsidR="00932360" w:rsidRPr="00932360">
        <w:rPr>
          <w:rFonts w:hint="cs"/>
          <w:color w:val="000000"/>
          <w:sz w:val="32"/>
          <w:szCs w:val="32"/>
          <w:rtl/>
        </w:rPr>
        <w:t xml:space="preserve"> </w:t>
      </w:r>
      <w:proofErr w:type="spellStart"/>
      <w:r w:rsidR="00932360" w:rsidRPr="00932360">
        <w:rPr>
          <w:rFonts w:hint="cs"/>
          <w:color w:val="000000"/>
          <w:sz w:val="32"/>
          <w:szCs w:val="32"/>
          <w:rtl/>
        </w:rPr>
        <w:t>اليزدي</w:t>
      </w:r>
      <w:proofErr w:type="spellEnd"/>
      <w:r w:rsidR="00932360" w:rsidRPr="00932360">
        <w:rPr>
          <w:rFonts w:hint="cs"/>
          <w:color w:val="000000"/>
          <w:sz w:val="32"/>
          <w:szCs w:val="32"/>
          <w:rtl/>
        </w:rPr>
        <w:t xml:space="preserve"> </w:t>
      </w:r>
      <w:r>
        <w:rPr>
          <w:rFonts w:hint="cs"/>
          <w:color w:val="000000"/>
          <w:sz w:val="32"/>
          <w:szCs w:val="32"/>
          <w:rtl/>
        </w:rPr>
        <w:t xml:space="preserve">(رض): </w:t>
      </w:r>
      <w:r w:rsidRPr="00B11930">
        <w:rPr>
          <w:rFonts w:cs="Arial"/>
          <w:color w:val="000000"/>
          <w:sz w:val="32"/>
          <w:szCs w:val="32"/>
          <w:rtl/>
        </w:rPr>
        <w:t>يحرم تنجيس</w:t>
      </w:r>
      <w:r>
        <w:rPr>
          <w:rFonts w:cs="Arial" w:hint="cs"/>
          <w:color w:val="000000"/>
          <w:sz w:val="32"/>
          <w:szCs w:val="32"/>
          <w:rtl/>
        </w:rPr>
        <w:t xml:space="preserve"> المسجد</w:t>
      </w:r>
      <w:r w:rsidRPr="00B11930">
        <w:rPr>
          <w:rFonts w:cs="Arial"/>
          <w:color w:val="000000"/>
          <w:sz w:val="32"/>
          <w:szCs w:val="32"/>
          <w:rtl/>
        </w:rPr>
        <w:t xml:space="preserve"> وإذا تنجس يجب إزالتها</w:t>
      </w:r>
      <w:r>
        <w:rPr>
          <w:rFonts w:cs="Arial" w:hint="cs"/>
          <w:color w:val="000000"/>
          <w:sz w:val="32"/>
          <w:szCs w:val="32"/>
          <w:rtl/>
        </w:rPr>
        <w:t xml:space="preserve"> </w:t>
      </w:r>
      <w:r w:rsidRPr="00B11930">
        <w:rPr>
          <w:rFonts w:cs="Arial"/>
          <w:color w:val="000000"/>
          <w:sz w:val="32"/>
          <w:szCs w:val="32"/>
          <w:rtl/>
        </w:rPr>
        <w:t>فورا</w:t>
      </w:r>
      <w:r>
        <w:rPr>
          <w:rFonts w:cs="Arial" w:hint="cs"/>
          <w:color w:val="000000"/>
          <w:sz w:val="32"/>
          <w:szCs w:val="32"/>
          <w:rtl/>
        </w:rPr>
        <w:t>ً</w:t>
      </w:r>
      <w:r w:rsidR="00BF2E1D">
        <w:rPr>
          <w:rFonts w:hint="cs"/>
          <w:color w:val="000000"/>
          <w:sz w:val="32"/>
          <w:szCs w:val="32"/>
          <w:rtl/>
        </w:rPr>
        <w:t>.</w:t>
      </w:r>
    </w:p>
    <w:p w14:paraId="0F29B885" w14:textId="77777777" w:rsidR="00B11930" w:rsidRDefault="00932360" w:rsidP="00932360">
      <w:pPr>
        <w:rPr>
          <w:color w:val="000000"/>
          <w:sz w:val="32"/>
          <w:szCs w:val="32"/>
          <w:rtl/>
        </w:rPr>
      </w:pPr>
      <w:r w:rsidRPr="00932360">
        <w:rPr>
          <w:rFonts w:hint="cs"/>
          <w:color w:val="000000"/>
          <w:sz w:val="32"/>
          <w:szCs w:val="32"/>
          <w:rtl/>
        </w:rPr>
        <w:t xml:space="preserve"> السيد الأعظم (رض) في بحثه الشريف حول هذه المسألة كرر التعبير ب</w:t>
      </w:r>
      <w:r w:rsidR="00B11930">
        <w:rPr>
          <w:rFonts w:hint="cs"/>
          <w:color w:val="000000"/>
          <w:sz w:val="32"/>
          <w:szCs w:val="32"/>
          <w:rtl/>
        </w:rPr>
        <w:t>أ</w:t>
      </w:r>
      <w:r w:rsidRPr="00932360">
        <w:rPr>
          <w:rFonts w:hint="cs"/>
          <w:color w:val="000000"/>
          <w:sz w:val="32"/>
          <w:szCs w:val="32"/>
          <w:rtl/>
        </w:rPr>
        <w:t>ن ذلك حكم مرتكز مسل</w:t>
      </w:r>
      <w:r w:rsidR="00B11930">
        <w:rPr>
          <w:rFonts w:hint="cs"/>
          <w:color w:val="000000"/>
          <w:sz w:val="32"/>
          <w:szCs w:val="32"/>
          <w:rtl/>
        </w:rPr>
        <w:t>ّ</w:t>
      </w:r>
      <w:r w:rsidRPr="00932360">
        <w:rPr>
          <w:rFonts w:hint="cs"/>
          <w:color w:val="000000"/>
          <w:sz w:val="32"/>
          <w:szCs w:val="32"/>
          <w:rtl/>
        </w:rPr>
        <w:t xml:space="preserve">م لا </w:t>
      </w:r>
      <w:r w:rsidR="00B11930">
        <w:rPr>
          <w:rFonts w:hint="cs"/>
          <w:color w:val="000000"/>
          <w:sz w:val="32"/>
          <w:szCs w:val="32"/>
          <w:rtl/>
        </w:rPr>
        <w:t>إ</w:t>
      </w:r>
      <w:r w:rsidRPr="00932360">
        <w:rPr>
          <w:rFonts w:hint="cs"/>
          <w:color w:val="000000"/>
          <w:sz w:val="32"/>
          <w:szCs w:val="32"/>
          <w:rtl/>
        </w:rPr>
        <w:t>شكال فيه وأشار الى بعض الآيات والروايات التي تؤيده في هذا الحكم</w:t>
      </w:r>
      <w:r w:rsidR="00B11930">
        <w:rPr>
          <w:rFonts w:hint="cs"/>
          <w:color w:val="000000"/>
          <w:sz w:val="32"/>
          <w:szCs w:val="32"/>
          <w:rtl/>
        </w:rPr>
        <w:t>.</w:t>
      </w:r>
    </w:p>
    <w:p w14:paraId="4436AD39" w14:textId="6D972F12" w:rsidR="00B11930" w:rsidRDefault="00932360" w:rsidP="00932360">
      <w:pPr>
        <w:rPr>
          <w:color w:val="000000"/>
          <w:sz w:val="32"/>
          <w:szCs w:val="32"/>
          <w:rtl/>
        </w:rPr>
      </w:pPr>
      <w:r w:rsidRPr="00932360">
        <w:rPr>
          <w:rFonts w:hint="cs"/>
          <w:color w:val="000000"/>
          <w:sz w:val="32"/>
          <w:szCs w:val="32"/>
          <w:rtl/>
        </w:rPr>
        <w:t xml:space="preserve"> </w:t>
      </w:r>
      <w:r w:rsidR="00B11930">
        <w:rPr>
          <w:rFonts w:hint="cs"/>
          <w:color w:val="000000"/>
          <w:sz w:val="32"/>
          <w:szCs w:val="32"/>
          <w:rtl/>
        </w:rPr>
        <w:t>و</w:t>
      </w:r>
      <w:r w:rsidRPr="00932360">
        <w:rPr>
          <w:rFonts w:hint="cs"/>
          <w:color w:val="000000"/>
          <w:sz w:val="32"/>
          <w:szCs w:val="32"/>
          <w:rtl/>
        </w:rPr>
        <w:t xml:space="preserve">من جملة الآيات الشريفة قوله تعالى </w:t>
      </w:r>
      <w:r w:rsidR="00FE3D47" w:rsidRPr="00932360">
        <w:rPr>
          <w:rFonts w:hint="cs"/>
          <w:color w:val="000000"/>
          <w:sz w:val="32"/>
          <w:szCs w:val="32"/>
          <w:rtl/>
        </w:rPr>
        <w:t xml:space="preserve">في سورة الحج </w:t>
      </w:r>
      <w:r w:rsidR="00FE3D47">
        <w:rPr>
          <w:rFonts w:hint="cs"/>
          <w:color w:val="000000"/>
          <w:sz w:val="32"/>
          <w:szCs w:val="32"/>
          <w:rtl/>
        </w:rPr>
        <w:t>أ</w:t>
      </w:r>
      <w:r w:rsidRPr="00932360">
        <w:rPr>
          <w:rFonts w:hint="cs"/>
          <w:color w:val="000000"/>
          <w:sz w:val="32"/>
          <w:szCs w:val="32"/>
          <w:rtl/>
        </w:rPr>
        <w:t xml:space="preserve">عوذ بالله من الشيطان الرجيم بسم الله الرحمن الرحيم </w:t>
      </w:r>
    </w:p>
    <w:p w14:paraId="7919B5FB" w14:textId="77777777" w:rsidR="00FE3D47" w:rsidRDefault="00B11930" w:rsidP="00932360">
      <w:pPr>
        <w:rPr>
          <w:color w:val="000000"/>
          <w:sz w:val="32"/>
          <w:szCs w:val="32"/>
          <w:rtl/>
        </w:rPr>
      </w:pPr>
      <w:r>
        <w:rPr>
          <w:rFonts w:ascii="Calibri" w:hAnsi="Calibri" w:cs="Calibri"/>
          <w:color w:val="000000"/>
          <w:sz w:val="32"/>
          <w:szCs w:val="32"/>
          <w:rtl/>
        </w:rPr>
        <w:t>﴿</w:t>
      </w:r>
      <w:r w:rsidR="00932360" w:rsidRPr="00B11930">
        <w:rPr>
          <w:b/>
          <w:bCs/>
          <w:color w:val="000000"/>
          <w:sz w:val="32"/>
          <w:szCs w:val="32"/>
          <w:rtl/>
        </w:rPr>
        <w:t>وَطَهِّرْ بَيْتِيَ لِلطَّائِفِينَ وَالْقَائِمِينَ وَالرُّكَّعِ السُّجُودِ</w:t>
      </w:r>
      <w:r>
        <w:rPr>
          <w:rFonts w:ascii="Calibri" w:hAnsi="Calibri" w:cs="Calibri"/>
          <w:color w:val="000000"/>
          <w:sz w:val="32"/>
          <w:szCs w:val="32"/>
          <w:rtl/>
        </w:rPr>
        <w:t>﴾</w:t>
      </w:r>
      <w:r w:rsidR="00FE3D47">
        <w:rPr>
          <w:rFonts w:hint="cs"/>
          <w:color w:val="000000"/>
          <w:sz w:val="32"/>
          <w:szCs w:val="32"/>
          <w:rtl/>
        </w:rPr>
        <w:t>.</w:t>
      </w:r>
    </w:p>
    <w:p w14:paraId="1579887B" w14:textId="77777777" w:rsidR="00FE3D47" w:rsidRDefault="00FE3D47" w:rsidP="00932360">
      <w:pPr>
        <w:rPr>
          <w:color w:val="000000"/>
          <w:sz w:val="32"/>
          <w:szCs w:val="32"/>
          <w:rtl/>
        </w:rPr>
      </w:pPr>
      <w:r>
        <w:rPr>
          <w:rFonts w:hint="cs"/>
          <w:color w:val="000000"/>
          <w:sz w:val="32"/>
          <w:szCs w:val="32"/>
          <w:rtl/>
        </w:rPr>
        <w:t>ال</w:t>
      </w:r>
      <w:r w:rsidR="00932360" w:rsidRPr="00932360">
        <w:rPr>
          <w:rFonts w:hint="cs"/>
          <w:color w:val="000000"/>
          <w:sz w:val="32"/>
          <w:szCs w:val="32"/>
          <w:rtl/>
        </w:rPr>
        <w:t xml:space="preserve">مقصود </w:t>
      </w:r>
      <w:r>
        <w:rPr>
          <w:rFonts w:hint="cs"/>
          <w:color w:val="000000"/>
          <w:sz w:val="32"/>
          <w:szCs w:val="32"/>
          <w:rtl/>
        </w:rPr>
        <w:t xml:space="preserve">من </w:t>
      </w:r>
      <w:r w:rsidR="00932360" w:rsidRPr="00932360">
        <w:rPr>
          <w:rFonts w:hint="cs"/>
          <w:color w:val="000000"/>
          <w:sz w:val="32"/>
          <w:szCs w:val="32"/>
          <w:rtl/>
        </w:rPr>
        <w:t xml:space="preserve">السجود الساجدين يعني المصلين </w:t>
      </w:r>
      <w:r>
        <w:rPr>
          <w:rFonts w:hint="cs"/>
          <w:color w:val="000000"/>
          <w:sz w:val="32"/>
          <w:szCs w:val="32"/>
          <w:rtl/>
        </w:rPr>
        <w:t>و</w:t>
      </w:r>
      <w:r w:rsidR="00932360" w:rsidRPr="00932360">
        <w:rPr>
          <w:rFonts w:hint="cs"/>
          <w:color w:val="000000"/>
          <w:sz w:val="32"/>
          <w:szCs w:val="32"/>
          <w:rtl/>
        </w:rPr>
        <w:t>هذه الآية ذكرها السيد الأعظم وكذلك باقي الفقهاء</w:t>
      </w:r>
      <w:r>
        <w:rPr>
          <w:rFonts w:hint="cs"/>
          <w:color w:val="000000"/>
          <w:sz w:val="32"/>
          <w:szCs w:val="32"/>
          <w:rtl/>
        </w:rPr>
        <w:t>.</w:t>
      </w:r>
    </w:p>
    <w:p w14:paraId="0D1EDA4B" w14:textId="77777777" w:rsidR="00687A1B" w:rsidRDefault="00932360" w:rsidP="00932360">
      <w:pPr>
        <w:rPr>
          <w:color w:val="000000"/>
          <w:sz w:val="32"/>
          <w:szCs w:val="32"/>
          <w:rtl/>
        </w:rPr>
      </w:pPr>
      <w:r w:rsidRPr="00932360">
        <w:rPr>
          <w:rFonts w:hint="cs"/>
          <w:color w:val="000000"/>
          <w:sz w:val="32"/>
          <w:szCs w:val="32"/>
          <w:rtl/>
        </w:rPr>
        <w:t xml:space="preserve"> صاحب </w:t>
      </w:r>
      <w:r w:rsidR="00687A1B">
        <w:rPr>
          <w:rFonts w:hint="cs"/>
          <w:color w:val="000000"/>
          <w:sz w:val="32"/>
          <w:szCs w:val="32"/>
          <w:rtl/>
        </w:rPr>
        <w:t>المدارك و</w:t>
      </w:r>
      <w:r w:rsidRPr="00932360">
        <w:rPr>
          <w:rFonts w:hint="cs"/>
          <w:color w:val="000000"/>
          <w:sz w:val="32"/>
          <w:szCs w:val="32"/>
          <w:rtl/>
        </w:rPr>
        <w:t xml:space="preserve">الحدائق (رض) </w:t>
      </w:r>
      <w:r w:rsidR="00FE3D47">
        <w:rPr>
          <w:rFonts w:hint="cs"/>
          <w:color w:val="000000"/>
          <w:sz w:val="32"/>
          <w:szCs w:val="32"/>
          <w:rtl/>
        </w:rPr>
        <w:t>ذكر</w:t>
      </w:r>
      <w:r w:rsidR="00687A1B">
        <w:rPr>
          <w:rFonts w:hint="cs"/>
          <w:color w:val="000000"/>
          <w:sz w:val="32"/>
          <w:szCs w:val="32"/>
          <w:rtl/>
        </w:rPr>
        <w:t>ا</w:t>
      </w:r>
      <w:r w:rsidR="00FE3D47">
        <w:rPr>
          <w:rFonts w:hint="cs"/>
          <w:color w:val="000000"/>
          <w:sz w:val="32"/>
          <w:szCs w:val="32"/>
          <w:rtl/>
        </w:rPr>
        <w:t xml:space="preserve"> </w:t>
      </w:r>
      <w:r w:rsidR="00687A1B">
        <w:rPr>
          <w:rFonts w:hint="cs"/>
          <w:color w:val="000000"/>
          <w:sz w:val="32"/>
          <w:szCs w:val="32"/>
          <w:rtl/>
        </w:rPr>
        <w:t>أن ال</w:t>
      </w:r>
      <w:r w:rsidRPr="00932360">
        <w:rPr>
          <w:rFonts w:hint="cs"/>
          <w:color w:val="000000"/>
          <w:sz w:val="32"/>
          <w:szCs w:val="32"/>
          <w:rtl/>
        </w:rPr>
        <w:t>مقصود بال</w:t>
      </w:r>
      <w:r w:rsidR="00687A1B">
        <w:rPr>
          <w:rFonts w:hint="cs"/>
          <w:color w:val="000000"/>
          <w:sz w:val="32"/>
          <w:szCs w:val="32"/>
          <w:rtl/>
        </w:rPr>
        <w:t xml:space="preserve">نجاسة هنا هو </w:t>
      </w:r>
      <w:proofErr w:type="spellStart"/>
      <w:r w:rsidR="00687A1B">
        <w:rPr>
          <w:rFonts w:hint="cs"/>
          <w:color w:val="000000"/>
          <w:sz w:val="32"/>
          <w:szCs w:val="32"/>
          <w:rtl/>
        </w:rPr>
        <w:t>المستقذر</w:t>
      </w:r>
      <w:proofErr w:type="spellEnd"/>
      <w:r w:rsidR="00687A1B">
        <w:rPr>
          <w:rFonts w:hint="cs"/>
          <w:color w:val="000000"/>
          <w:sz w:val="32"/>
          <w:szCs w:val="32"/>
          <w:rtl/>
        </w:rPr>
        <w:t>، وليس المعنى الفقهي المستخدم اليوم.</w:t>
      </w:r>
    </w:p>
    <w:p w14:paraId="3923EBED" w14:textId="77777777" w:rsidR="00D3300A" w:rsidRDefault="00687A1B" w:rsidP="00932360">
      <w:pPr>
        <w:rPr>
          <w:color w:val="000000"/>
          <w:sz w:val="32"/>
          <w:szCs w:val="32"/>
          <w:rtl/>
        </w:rPr>
      </w:pPr>
      <w:r>
        <w:rPr>
          <w:rFonts w:hint="cs"/>
          <w:color w:val="000000"/>
          <w:sz w:val="32"/>
          <w:szCs w:val="32"/>
          <w:rtl/>
        </w:rPr>
        <w:t>و</w:t>
      </w:r>
      <w:r w:rsidR="00932360" w:rsidRPr="00932360">
        <w:rPr>
          <w:rFonts w:hint="cs"/>
          <w:color w:val="000000"/>
          <w:sz w:val="32"/>
          <w:szCs w:val="32"/>
          <w:rtl/>
        </w:rPr>
        <w:t xml:space="preserve">ما </w:t>
      </w:r>
      <w:r>
        <w:rPr>
          <w:rFonts w:hint="cs"/>
          <w:color w:val="000000"/>
          <w:sz w:val="32"/>
          <w:szCs w:val="32"/>
          <w:rtl/>
        </w:rPr>
        <w:t>أ</w:t>
      </w:r>
      <w:r w:rsidR="00932360" w:rsidRPr="00932360">
        <w:rPr>
          <w:rFonts w:hint="cs"/>
          <w:color w:val="000000"/>
          <w:sz w:val="32"/>
          <w:szCs w:val="32"/>
          <w:rtl/>
        </w:rPr>
        <w:t xml:space="preserve">فاده </w:t>
      </w:r>
      <w:r>
        <w:rPr>
          <w:rFonts w:hint="cs"/>
          <w:color w:val="000000"/>
          <w:sz w:val="32"/>
          <w:szCs w:val="32"/>
          <w:rtl/>
        </w:rPr>
        <w:t>العلمان</w:t>
      </w:r>
      <w:r w:rsidR="00932360" w:rsidRPr="00932360">
        <w:rPr>
          <w:rFonts w:hint="cs"/>
          <w:color w:val="000000"/>
          <w:sz w:val="32"/>
          <w:szCs w:val="32"/>
          <w:rtl/>
        </w:rPr>
        <w:t xml:space="preserve"> (رض) غير واضح </w:t>
      </w:r>
      <w:r>
        <w:rPr>
          <w:rFonts w:hint="cs"/>
          <w:color w:val="000000"/>
          <w:sz w:val="32"/>
          <w:szCs w:val="32"/>
          <w:rtl/>
        </w:rPr>
        <w:t>فإ</w:t>
      </w:r>
      <w:r w:rsidR="00932360" w:rsidRPr="00932360">
        <w:rPr>
          <w:rFonts w:hint="cs"/>
          <w:color w:val="000000"/>
          <w:sz w:val="32"/>
          <w:szCs w:val="32"/>
          <w:rtl/>
        </w:rPr>
        <w:t>ن الطهارة حسب الروايات وال</w:t>
      </w:r>
      <w:r>
        <w:rPr>
          <w:rFonts w:hint="cs"/>
          <w:color w:val="000000"/>
          <w:sz w:val="32"/>
          <w:szCs w:val="32"/>
          <w:rtl/>
        </w:rPr>
        <w:t>أ</w:t>
      </w:r>
      <w:r w:rsidR="00932360" w:rsidRPr="00932360">
        <w:rPr>
          <w:rFonts w:hint="cs"/>
          <w:color w:val="000000"/>
          <w:sz w:val="32"/>
          <w:szCs w:val="32"/>
          <w:rtl/>
        </w:rPr>
        <w:t>حاديث الواردة استعمل</w:t>
      </w:r>
      <w:r>
        <w:rPr>
          <w:rFonts w:hint="cs"/>
          <w:color w:val="000000"/>
          <w:sz w:val="32"/>
          <w:szCs w:val="32"/>
          <w:rtl/>
        </w:rPr>
        <w:t>ت</w:t>
      </w:r>
      <w:r w:rsidR="00932360" w:rsidRPr="00932360">
        <w:rPr>
          <w:rFonts w:hint="cs"/>
          <w:color w:val="000000"/>
          <w:sz w:val="32"/>
          <w:szCs w:val="32"/>
          <w:rtl/>
        </w:rPr>
        <w:t xml:space="preserve"> </w:t>
      </w:r>
      <w:r>
        <w:rPr>
          <w:rFonts w:hint="cs"/>
          <w:color w:val="000000"/>
          <w:sz w:val="32"/>
          <w:szCs w:val="32"/>
          <w:rtl/>
        </w:rPr>
        <w:t>ب</w:t>
      </w:r>
      <w:r w:rsidR="00932360" w:rsidRPr="00932360">
        <w:rPr>
          <w:rFonts w:hint="cs"/>
          <w:color w:val="000000"/>
          <w:sz w:val="32"/>
          <w:szCs w:val="32"/>
          <w:rtl/>
        </w:rPr>
        <w:t xml:space="preserve">معنى </w:t>
      </w:r>
      <w:r w:rsidR="00D3300A">
        <w:rPr>
          <w:rFonts w:hint="cs"/>
          <w:color w:val="000000"/>
          <w:sz w:val="32"/>
          <w:szCs w:val="32"/>
          <w:rtl/>
        </w:rPr>
        <w:t>ال</w:t>
      </w:r>
      <w:r w:rsidR="00932360" w:rsidRPr="00932360">
        <w:rPr>
          <w:rFonts w:hint="cs"/>
          <w:color w:val="000000"/>
          <w:sz w:val="32"/>
          <w:szCs w:val="32"/>
          <w:rtl/>
        </w:rPr>
        <w:t>مقابل للنجاسة لا بمعنى النظافة</w:t>
      </w:r>
      <w:r w:rsidR="00D3300A">
        <w:rPr>
          <w:rFonts w:hint="cs"/>
          <w:color w:val="000000"/>
          <w:sz w:val="32"/>
          <w:szCs w:val="32"/>
          <w:rtl/>
        </w:rPr>
        <w:t>.</w:t>
      </w:r>
    </w:p>
    <w:p w14:paraId="67013A25" w14:textId="77777777" w:rsidR="00D3300A" w:rsidRDefault="00D3300A" w:rsidP="00932360">
      <w:pPr>
        <w:rPr>
          <w:color w:val="000000"/>
          <w:sz w:val="32"/>
          <w:szCs w:val="32"/>
          <w:rtl/>
        </w:rPr>
      </w:pPr>
      <w:r>
        <w:rPr>
          <w:rFonts w:hint="cs"/>
          <w:color w:val="000000"/>
          <w:sz w:val="32"/>
          <w:szCs w:val="32"/>
          <w:rtl/>
        </w:rPr>
        <w:t>أما النصوص الدالة على ذلك، فمنها:</w:t>
      </w:r>
    </w:p>
    <w:p w14:paraId="0570DAFF" w14:textId="45CE2DBF" w:rsidR="000A6473" w:rsidRDefault="00932360" w:rsidP="00932360">
      <w:pPr>
        <w:rPr>
          <w:color w:val="000000"/>
          <w:sz w:val="32"/>
          <w:szCs w:val="32"/>
          <w:rtl/>
        </w:rPr>
      </w:pPr>
      <w:r w:rsidRPr="00932360">
        <w:rPr>
          <w:rFonts w:hint="cs"/>
          <w:color w:val="000000"/>
          <w:sz w:val="32"/>
          <w:szCs w:val="32"/>
          <w:rtl/>
        </w:rPr>
        <w:t xml:space="preserve">الرواية </w:t>
      </w:r>
      <w:r w:rsidR="000A6473">
        <w:rPr>
          <w:rFonts w:hint="cs"/>
          <w:color w:val="000000"/>
          <w:sz w:val="32"/>
          <w:szCs w:val="32"/>
          <w:rtl/>
        </w:rPr>
        <w:t>الثامنة عشر من الباب التاسع من أبواب النجاسات والأواني والجلود:</w:t>
      </w:r>
    </w:p>
    <w:p w14:paraId="1FA06FF3" w14:textId="04C89741" w:rsidR="009E3F8B" w:rsidRDefault="00932360" w:rsidP="00932360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عن عبد الله بن الحسن </w:t>
      </w:r>
      <w:r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عن جده علي بن جعفر عن أخيه موسى بن جعفر عليه السلام</w:t>
      </w:r>
      <w:r w:rsidR="009E3F8B"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،</w:t>
      </w:r>
      <w:r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 xml:space="preserve"> قال</w:t>
      </w:r>
      <w:r w:rsidR="009E3F8B"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:</w:t>
      </w:r>
      <w:r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 xml:space="preserve"> سألته عن الدابة تبول </w:t>
      </w:r>
      <w:r w:rsidR="000A6473"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ف</w:t>
      </w:r>
      <w:r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 xml:space="preserve">يصيب بولها المسجد </w:t>
      </w:r>
      <w:r w:rsidR="009E3F8B"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أ</w:t>
      </w:r>
      <w:r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 xml:space="preserve">و حائطه </w:t>
      </w:r>
      <w:r w:rsidR="009E3F8B"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أ</w:t>
      </w:r>
      <w:r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 xml:space="preserve">يصلى فيه قبل </w:t>
      </w:r>
      <w:r w:rsidR="009E3F8B"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أ</w:t>
      </w:r>
      <w:r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ن يغسل</w:t>
      </w:r>
      <w:r w:rsidR="009E3F8B"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؟</w:t>
      </w:r>
      <w:r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 xml:space="preserve"> قال عليه السلام</w:t>
      </w:r>
      <w:r w:rsidR="009E3F8B"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:</w:t>
      </w:r>
      <w:r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 xml:space="preserve"> </w:t>
      </w:r>
      <w:r w:rsidR="009E3F8B"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إ</w:t>
      </w:r>
      <w:r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ذا جف لا بأس</w:t>
      </w:r>
      <w:r w:rsidR="009E3F8B" w:rsidRPr="009E3F8B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.</w:t>
      </w:r>
    </w:p>
    <w:p w14:paraId="532E1F81" w14:textId="77777777" w:rsidR="001824E4" w:rsidRDefault="00932360" w:rsidP="00932360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lastRenderedPageBreak/>
        <w:t xml:space="preserve"> هذه الرواية تشير </w:t>
      </w:r>
      <w:r w:rsidR="009E3F8B">
        <w:rPr>
          <w:rFonts w:ascii="Lotus Linotype" w:hAnsi="Lotus Linotype" w:cs="Lotus Linotype" w:hint="cs"/>
          <w:sz w:val="32"/>
          <w:szCs w:val="32"/>
          <w:rtl/>
          <w:lang w:bidi="ar-IQ"/>
        </w:rPr>
        <w:t>إ</w:t>
      </w: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لى اعتقاد السائل </w:t>
      </w:r>
      <w:r w:rsidR="009E3F8B">
        <w:rPr>
          <w:rFonts w:ascii="Lotus Linotype" w:hAnsi="Lotus Linotype" w:cs="Lotus Linotype" w:hint="cs"/>
          <w:sz w:val="32"/>
          <w:szCs w:val="32"/>
          <w:rtl/>
          <w:lang w:bidi="ar-IQ"/>
        </w:rPr>
        <w:t>بأ</w:t>
      </w: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>ن بول الدابة نجس هذا من جهة</w:t>
      </w:r>
      <w:r w:rsidR="009E3F8B">
        <w:rPr>
          <w:rFonts w:ascii="Lotus Linotype" w:hAnsi="Lotus Linotype" w:cs="Lotus Linotype" w:hint="cs"/>
          <w:sz w:val="32"/>
          <w:szCs w:val="32"/>
          <w:rtl/>
          <w:lang w:bidi="ar-IQ"/>
        </w:rPr>
        <w:t>،</w:t>
      </w: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</w:t>
      </w:r>
      <w:r w:rsidR="009E3F8B">
        <w:rPr>
          <w:rFonts w:ascii="Lotus Linotype" w:hAnsi="Lotus Linotype" w:cs="Lotus Linotype" w:hint="cs"/>
          <w:sz w:val="32"/>
          <w:szCs w:val="32"/>
          <w:rtl/>
          <w:lang w:bidi="ar-IQ"/>
        </w:rPr>
        <w:t>و</w:t>
      </w: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>من جهة ثانية الدابة لا تقف في المسجد بل خارج المسجد فالسائل معتقد ب</w:t>
      </w:r>
      <w:r w:rsidR="001824E4">
        <w:rPr>
          <w:rFonts w:ascii="Lotus Linotype" w:hAnsi="Lotus Linotype" w:cs="Lotus Linotype" w:hint="cs"/>
          <w:sz w:val="32"/>
          <w:szCs w:val="32"/>
          <w:rtl/>
          <w:lang w:bidi="ar-IQ"/>
        </w:rPr>
        <w:t>أ</w:t>
      </w: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>نه يجب تطهير حيطان المسجد أيضاً</w:t>
      </w:r>
      <w:r w:rsidR="001824E4">
        <w:rPr>
          <w:rFonts w:ascii="Lotus Linotype" w:hAnsi="Lotus Linotype" w:cs="Lotus Linotype" w:hint="cs"/>
          <w:sz w:val="32"/>
          <w:szCs w:val="32"/>
          <w:rtl/>
          <w:lang w:bidi="ar-IQ"/>
        </w:rPr>
        <w:t>.</w:t>
      </w:r>
    </w:p>
    <w:p w14:paraId="58ECE545" w14:textId="231F05AC" w:rsidR="003129D3" w:rsidRDefault="003129D3" w:rsidP="00932360">
      <w:pPr>
        <w:rPr>
          <w:color w:val="000000"/>
          <w:sz w:val="32"/>
          <w:szCs w:val="32"/>
          <w:rtl/>
        </w:rPr>
      </w:pP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ومنها </w:t>
      </w:r>
      <w:r w:rsidR="00A32EDF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الرواية السابعة </w:t>
      </w:r>
      <w:r w:rsidR="00A32EDF">
        <w:rPr>
          <w:rFonts w:ascii="Lotus Linotype" w:hAnsi="Lotus Linotype" w:cs="Lotus Linotype" w:hint="cs"/>
          <w:sz w:val="32"/>
          <w:szCs w:val="32"/>
          <w:rtl/>
          <w:lang w:bidi="ar-IQ"/>
        </w:rPr>
        <w:t>من ال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باب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التاسع </w:t>
      </w:r>
      <w:r>
        <w:rPr>
          <w:rFonts w:hint="cs"/>
          <w:color w:val="000000"/>
          <w:sz w:val="32"/>
          <w:szCs w:val="32"/>
          <w:rtl/>
        </w:rPr>
        <w:t>من أبواب النجاسات والأواني والجلود:</w:t>
      </w:r>
    </w:p>
    <w:p w14:paraId="552E0B36" w14:textId="28505CF1" w:rsidR="00CC4512" w:rsidRDefault="003129D3" w:rsidP="00CC4512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</w:t>
      </w:r>
      <w:r w:rsidR="00CC4512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روى الشيخ </w:t>
      </w:r>
      <w:r w:rsidR="00CC4512" w:rsidRPr="00CC4512">
        <w:rPr>
          <w:rFonts w:ascii="Lotus Linotype" w:hAnsi="Lotus Linotype" w:cs="Lotus Linotype"/>
          <w:sz w:val="32"/>
          <w:szCs w:val="32"/>
          <w:rtl/>
          <w:lang w:bidi="ar-IQ"/>
        </w:rPr>
        <w:t xml:space="preserve">وبإسناده عن الحسين بن سعيد، عن عثمان بن عيسى، </w:t>
      </w:r>
      <w:r w:rsidR="00CC4512" w:rsidRPr="00CC4512">
        <w:rPr>
          <w:rFonts w:ascii="Lotus Linotype" w:hAnsi="Lotus Linotype" w:cs="Lotus Linotype"/>
          <w:b/>
          <w:bCs/>
          <w:sz w:val="32"/>
          <w:szCs w:val="32"/>
          <w:rtl/>
          <w:lang w:bidi="ar-IQ"/>
        </w:rPr>
        <w:t>عن</w:t>
      </w:r>
      <w:r w:rsidR="00CC4512" w:rsidRPr="00CC4512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 xml:space="preserve"> </w:t>
      </w:r>
      <w:r w:rsidR="00CC4512" w:rsidRPr="00CC4512">
        <w:rPr>
          <w:rFonts w:ascii="Lotus Linotype" w:hAnsi="Lotus Linotype" w:cs="Lotus Linotype"/>
          <w:b/>
          <w:bCs/>
          <w:sz w:val="32"/>
          <w:szCs w:val="32"/>
          <w:rtl/>
          <w:lang w:bidi="ar-IQ"/>
        </w:rPr>
        <w:t>سماعة قال: سألته عن بول السنور والكلب والحمار والفرس؟ قال: كأبوال</w:t>
      </w:r>
      <w:r w:rsidR="00CC4512" w:rsidRPr="00CC4512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 xml:space="preserve"> </w:t>
      </w:r>
      <w:r w:rsidR="00CC4512" w:rsidRPr="00CC4512">
        <w:rPr>
          <w:rFonts w:ascii="Lotus Linotype" w:hAnsi="Lotus Linotype" w:cs="Lotus Linotype"/>
          <w:b/>
          <w:bCs/>
          <w:sz w:val="32"/>
          <w:szCs w:val="32"/>
          <w:rtl/>
          <w:lang w:bidi="ar-IQ"/>
        </w:rPr>
        <w:t>ال</w:t>
      </w:r>
      <w:r w:rsidR="00CC4512" w:rsidRPr="00CC4512">
        <w:rPr>
          <w:rFonts w:ascii="Lotus Linotype" w:hAnsi="Lotus Linotype" w:cs="Lotus Linotype" w:hint="cs"/>
          <w:b/>
          <w:bCs/>
          <w:sz w:val="32"/>
          <w:szCs w:val="32"/>
          <w:rtl/>
          <w:lang w:bidi="ar-IQ"/>
        </w:rPr>
        <w:t>إ</w:t>
      </w:r>
      <w:r w:rsidR="00CC4512" w:rsidRPr="00CC4512">
        <w:rPr>
          <w:rFonts w:ascii="Lotus Linotype" w:hAnsi="Lotus Linotype" w:cs="Lotus Linotype"/>
          <w:b/>
          <w:bCs/>
          <w:sz w:val="32"/>
          <w:szCs w:val="32"/>
          <w:rtl/>
          <w:lang w:bidi="ar-IQ"/>
        </w:rPr>
        <w:t>نسان.</w:t>
      </w:r>
    </w:p>
    <w:p w14:paraId="16D9F84D" w14:textId="77777777" w:rsidR="0039479E" w:rsidRDefault="00932360" w:rsidP="00CC4512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>كأبوال الانسان يعني مجموع ال</w:t>
      </w:r>
      <w:r w:rsidR="0039479E">
        <w:rPr>
          <w:rFonts w:ascii="Lotus Linotype" w:hAnsi="Lotus Linotype" w:cs="Lotus Linotype" w:hint="cs"/>
          <w:sz w:val="32"/>
          <w:szCs w:val="32"/>
          <w:rtl/>
          <w:lang w:bidi="ar-IQ"/>
        </w:rPr>
        <w:t>أ</w:t>
      </w: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>بوال حكمها كبول ال</w:t>
      </w:r>
      <w:r w:rsidR="0039479E">
        <w:rPr>
          <w:rFonts w:ascii="Lotus Linotype" w:hAnsi="Lotus Linotype" w:cs="Lotus Linotype" w:hint="cs"/>
          <w:sz w:val="32"/>
          <w:szCs w:val="32"/>
          <w:rtl/>
          <w:lang w:bidi="ar-IQ"/>
        </w:rPr>
        <w:t>إ</w:t>
      </w: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>نسان</w:t>
      </w:r>
      <w:r w:rsidR="0039479E">
        <w:rPr>
          <w:rFonts w:ascii="Lotus Linotype" w:hAnsi="Lotus Linotype" w:cs="Lotus Linotype" w:hint="cs"/>
          <w:sz w:val="32"/>
          <w:szCs w:val="32"/>
          <w:rtl/>
          <w:lang w:bidi="ar-IQ"/>
        </w:rPr>
        <w:t>.</w:t>
      </w:r>
    </w:p>
    <w:p w14:paraId="6AD3B69F" w14:textId="77777777" w:rsidR="006C4A5F" w:rsidRDefault="00680867" w:rsidP="00CC4512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هناك 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نقطة معينة </w:t>
      </w: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>ينبغي البحث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فيها</w:t>
      </w: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لم يتعرض لها الفقهاء (رض)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وهي روايات العفو عن الدم إذا كان بمقدار الدرهم البغلي</w:t>
      </w:r>
      <w:r w:rsidR="006C4A5F">
        <w:rPr>
          <w:rFonts w:ascii="Lotus Linotype" w:hAnsi="Lotus Linotype" w:cs="Lotus Linotype" w:hint="cs"/>
          <w:sz w:val="32"/>
          <w:szCs w:val="32"/>
          <w:rtl/>
          <w:lang w:bidi="ar-IQ"/>
        </w:rPr>
        <w:t>.</w:t>
      </w:r>
    </w:p>
    <w:p w14:paraId="2703E046" w14:textId="77777777" w:rsidR="000A40F7" w:rsidRDefault="006C4A5F" w:rsidP="00CC4512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أليس إ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>ذا كان على جسم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المكلف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أ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و ثوبه بمقدار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الدرهم البغلي 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دم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قد حكموا بالعفو عنه؟ </w:t>
      </w:r>
      <w:r w:rsidR="000A40F7">
        <w:rPr>
          <w:rFonts w:ascii="Lotus Linotype" w:hAnsi="Lotus Linotype" w:cs="Lotus Linotype" w:hint="cs"/>
          <w:sz w:val="32"/>
          <w:szCs w:val="32"/>
          <w:rtl/>
          <w:lang w:bidi="ar-IQ"/>
        </w:rPr>
        <w:t>أ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ليس هو نجس يجوز إدخاله في المسجد </w:t>
      </w:r>
      <w:r w:rsidR="000A40F7">
        <w:rPr>
          <w:rFonts w:ascii="Lotus Linotype" w:hAnsi="Lotus Linotype" w:cs="Lotus Linotype" w:hint="cs"/>
          <w:sz w:val="32"/>
          <w:szCs w:val="32"/>
          <w:rtl/>
          <w:lang w:bidi="ar-IQ"/>
        </w:rPr>
        <w:t>حينئذٍ؟</w:t>
      </w:r>
    </w:p>
    <w:p w14:paraId="4C3B19C1" w14:textId="77777777" w:rsidR="000A40F7" w:rsidRDefault="00932360" w:rsidP="00CC4512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>هذه مسألة الدم الفقهاء حسب تتبعي الناقص لم يتعرض</w:t>
      </w:r>
      <w:r w:rsidR="000A40F7">
        <w:rPr>
          <w:rFonts w:ascii="Lotus Linotype" w:hAnsi="Lotus Linotype" w:cs="Lotus Linotype" w:hint="cs"/>
          <w:sz w:val="32"/>
          <w:szCs w:val="32"/>
          <w:rtl/>
          <w:lang w:bidi="ar-IQ"/>
        </w:rPr>
        <w:t>وا</w:t>
      </w: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له</w:t>
      </w:r>
      <w:r w:rsidR="000A40F7">
        <w:rPr>
          <w:rFonts w:ascii="Lotus Linotype" w:hAnsi="Lotus Linotype" w:cs="Lotus Linotype" w:hint="cs"/>
          <w:sz w:val="32"/>
          <w:szCs w:val="32"/>
          <w:rtl/>
          <w:lang w:bidi="ar-IQ"/>
        </w:rPr>
        <w:t>ا.</w:t>
      </w:r>
    </w:p>
    <w:p w14:paraId="4A13B2A1" w14:textId="77777777" w:rsidR="000A40F7" w:rsidRDefault="000A40F7" w:rsidP="00CC4512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نعم، تعرضوا إلى من كانت عندها 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>استحاضة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.</w:t>
      </w:r>
    </w:p>
    <w:p w14:paraId="48BBC577" w14:textId="77777777" w:rsidR="00C0162B" w:rsidRDefault="00C0162B" w:rsidP="00CC4512">
      <w:pPr>
        <w:rPr>
          <w:rFonts w:ascii="Lotus Linotype" w:hAnsi="Lotus Linotype" w:cs="Lotus Linotype"/>
          <w:sz w:val="32"/>
          <w:szCs w:val="32"/>
          <w:rtl/>
          <w:lang w:bidi="ar-IQ"/>
        </w:rPr>
      </w:pP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طبعاً الكلام في الدم </w:t>
      </w:r>
      <w:proofErr w:type="spellStart"/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المعفو</w:t>
      </w:r>
      <w:proofErr w:type="spellEnd"/>
      <w:r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والاستحاضة بشرط ألا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يتعدى الى المسجد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،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أ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ما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إ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ذا تعدى 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إ</w:t>
      </w:r>
      <w:r w:rsidR="00932360"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>ل</w:t>
      </w:r>
      <w:r>
        <w:rPr>
          <w:rFonts w:ascii="Lotus Linotype" w:hAnsi="Lotus Linotype" w:cs="Lotus Linotype" w:hint="cs"/>
          <w:sz w:val="32"/>
          <w:szCs w:val="32"/>
          <w:rtl/>
          <w:lang w:bidi="ar-IQ"/>
        </w:rPr>
        <w:t>يه فلا.</w:t>
      </w:r>
    </w:p>
    <w:p w14:paraId="1F9BDA54" w14:textId="0B9E5BF7" w:rsidR="00932360" w:rsidRPr="00932360" w:rsidRDefault="00932360" w:rsidP="00CC4512">
      <w:pPr>
        <w:rPr>
          <w:color w:val="000000"/>
          <w:sz w:val="32"/>
          <w:szCs w:val="32"/>
          <w:rtl/>
        </w:rPr>
      </w:pP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</w:t>
      </w:r>
      <w:r w:rsidR="00D24408">
        <w:rPr>
          <w:rFonts w:ascii="Lotus Linotype" w:hAnsi="Lotus Linotype" w:cs="Lotus Linotype" w:hint="cs"/>
          <w:sz w:val="32"/>
          <w:szCs w:val="32"/>
          <w:rtl/>
          <w:lang w:bidi="ar-IQ"/>
        </w:rPr>
        <w:t>وللكلام تتمة</w:t>
      </w: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والحمد لله رب العالمين.</w:t>
      </w:r>
      <w:r w:rsidRPr="00932360">
        <w:rPr>
          <w:rFonts w:ascii="Lotus Linotype" w:hAnsi="Lotus Linotype" w:cs="Times New Roman" w:hint="cs"/>
          <w:sz w:val="32"/>
          <w:szCs w:val="32"/>
          <w:rtl/>
          <w:lang w:bidi="ar-IQ"/>
        </w:rPr>
        <w:t xml:space="preserve">  </w:t>
      </w:r>
      <w:r w:rsidRPr="00932360">
        <w:rPr>
          <w:rFonts w:ascii="Lotus Linotype" w:hAnsi="Lotus Linotype" w:cs="Lotus Linotype" w:hint="cs"/>
          <w:sz w:val="32"/>
          <w:szCs w:val="32"/>
          <w:rtl/>
          <w:lang w:bidi="ar-IQ"/>
        </w:rPr>
        <w:t xml:space="preserve">  </w:t>
      </w:r>
    </w:p>
    <w:p w14:paraId="3F501414" w14:textId="77777777" w:rsidR="00692141" w:rsidRPr="00932360" w:rsidRDefault="00692141" w:rsidP="00692141">
      <w:pPr>
        <w:spacing w:before="120" w:after="60" w:line="360" w:lineRule="auto"/>
        <w:ind w:firstLine="397"/>
        <w:rPr>
          <w:rFonts w:asciiTheme="minorBidi" w:eastAsia="Times New Roman" w:hAnsiTheme="minorBidi"/>
          <w:spacing w:val="4"/>
          <w:sz w:val="32"/>
          <w:szCs w:val="32"/>
          <w:rtl/>
        </w:rPr>
      </w:pPr>
    </w:p>
    <w:p w14:paraId="24FB3E5D" w14:textId="77777777" w:rsidR="00306F07" w:rsidRPr="00932360" w:rsidRDefault="00306F07">
      <w:pPr>
        <w:rPr>
          <w:sz w:val="32"/>
          <w:szCs w:val="32"/>
        </w:rPr>
      </w:pPr>
    </w:p>
    <w:sectPr w:rsidR="00306F07" w:rsidRPr="00932360" w:rsidSect="00AE603B">
      <w:pgSz w:w="11906" w:h="16838"/>
      <w:pgMar w:top="1440" w:right="1800" w:bottom="1440" w:left="1800" w:header="720" w:footer="720" w:gutter="0"/>
      <w:cols w:space="72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otus Linotype">
    <w:altName w:val="Arial"/>
    <w:panose1 w:val="02000000000000000000"/>
    <w:charset w:val="00"/>
    <w:family w:val="auto"/>
    <w:pitch w:val="variable"/>
    <w:sig w:usb0="00002007" w:usb1="80000000" w:usb2="00000008" w:usb3="00000000" w:csb0="0000004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2141"/>
    <w:rsid w:val="000A40F7"/>
    <w:rsid w:val="000A6473"/>
    <w:rsid w:val="001824E4"/>
    <w:rsid w:val="00306F07"/>
    <w:rsid w:val="003129D3"/>
    <w:rsid w:val="0039479E"/>
    <w:rsid w:val="005B7B6A"/>
    <w:rsid w:val="005F72A1"/>
    <w:rsid w:val="00680867"/>
    <w:rsid w:val="00687A1B"/>
    <w:rsid w:val="00692141"/>
    <w:rsid w:val="006C4A5F"/>
    <w:rsid w:val="00811EC9"/>
    <w:rsid w:val="00932360"/>
    <w:rsid w:val="009800EB"/>
    <w:rsid w:val="009E3F8B"/>
    <w:rsid w:val="00A32EDF"/>
    <w:rsid w:val="00AE603B"/>
    <w:rsid w:val="00B11930"/>
    <w:rsid w:val="00BF2E1D"/>
    <w:rsid w:val="00C0162B"/>
    <w:rsid w:val="00CC4512"/>
    <w:rsid w:val="00D24408"/>
    <w:rsid w:val="00D3300A"/>
    <w:rsid w:val="00FE3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D43D3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14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921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921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9214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921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9214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921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921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921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921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9214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9214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9214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92141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92141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9214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9214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9214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921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921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921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9214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921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9214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9214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9214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92141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9214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92141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92141"/>
    <w:rPr>
      <w:b/>
      <w:bCs/>
      <w:smallCaps/>
      <w:color w:val="365F91" w:themeColor="accent1" w:themeShade="BF"/>
      <w:spacing w:val="5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141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69214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69214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692141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69214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692141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69214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69214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69214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69214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عنوان 1 Char"/>
    <w:basedOn w:val="a0"/>
    <w:link w:val="1"/>
    <w:uiPriority w:val="9"/>
    <w:rsid w:val="00692141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69214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692141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692141"/>
    <w:rPr>
      <w:rFonts w:eastAsiaTheme="majorEastAsia" w:cstheme="majorBidi"/>
      <w:i/>
      <w:iCs/>
      <w:color w:val="365F91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692141"/>
    <w:rPr>
      <w:rFonts w:eastAsiaTheme="majorEastAsia" w:cstheme="majorBidi"/>
      <w:color w:val="365F91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692141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692141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692141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692141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69214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6921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692141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6921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69214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69214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69214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692141"/>
    <w:rPr>
      <w:i/>
      <w:iCs/>
      <w:color w:val="365F9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692141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692141"/>
    <w:rPr>
      <w:i/>
      <w:iCs/>
      <w:color w:val="365F91" w:themeColor="accent1" w:themeShade="BF"/>
    </w:rPr>
  </w:style>
  <w:style w:type="character" w:styleId="a9">
    <w:name w:val="Intense Reference"/>
    <w:basedOn w:val="a0"/>
    <w:uiPriority w:val="32"/>
    <w:qFormat/>
    <w:rsid w:val="00692141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wordnajaf@hotmail.com</dc:creator>
  <cp:keywords/>
  <dc:description/>
  <cp:lastModifiedBy>abass</cp:lastModifiedBy>
  <cp:revision>3</cp:revision>
  <dcterms:created xsi:type="dcterms:W3CDTF">2026-10-14T19:50:00Z</dcterms:created>
  <dcterms:modified xsi:type="dcterms:W3CDTF">2026-10-15T05:17:00Z</dcterms:modified>
</cp:coreProperties>
</file>